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46F5" w14:textId="77777777" w:rsidR="00ED60B7" w:rsidRDefault="00ED60B7" w:rsidP="00FD021B">
      <w:pPr>
        <w:rPr>
          <w:rFonts w:ascii="Arial" w:hAnsi="Arial" w:cs="Arial"/>
          <w:b/>
          <w:lang w:val="en-GB"/>
        </w:rPr>
      </w:pPr>
    </w:p>
    <w:p w14:paraId="244A1D0F" w14:textId="77777777" w:rsidR="00A64F8D" w:rsidRDefault="00A64F8D" w:rsidP="00FD021B">
      <w:pPr>
        <w:rPr>
          <w:rFonts w:ascii="Arial" w:hAnsi="Arial" w:cs="Arial"/>
          <w:b/>
          <w:lang w:val="en-GB"/>
        </w:rPr>
      </w:pPr>
    </w:p>
    <w:p w14:paraId="45E72997" w14:textId="77777777" w:rsidR="00D03D30" w:rsidRDefault="00D03D30" w:rsidP="00D03D30">
      <w:pPr>
        <w:jc w:val="center"/>
        <w:rPr>
          <w:rFonts w:asciiTheme="majorHAnsi" w:hAnsiTheme="majorHAnsi" w:cstheme="majorHAnsi"/>
          <w:sz w:val="32"/>
          <w:szCs w:val="32"/>
        </w:rPr>
      </w:pPr>
      <w:r w:rsidRPr="00684A27">
        <w:rPr>
          <w:rFonts w:asciiTheme="majorHAnsi" w:hAnsiTheme="majorHAnsi" w:cstheme="majorHAnsi"/>
          <w:sz w:val="32"/>
          <w:szCs w:val="32"/>
        </w:rPr>
        <w:t xml:space="preserve">IDENTITY OF EXECUTION </w:t>
      </w:r>
      <w:r>
        <w:rPr>
          <w:rFonts w:asciiTheme="majorHAnsi" w:hAnsiTheme="majorHAnsi" w:cstheme="majorHAnsi"/>
          <w:sz w:val="32"/>
          <w:szCs w:val="32"/>
        </w:rPr>
        <w:t>BROKERS</w:t>
      </w:r>
    </w:p>
    <w:p w14:paraId="50336E9B" w14:textId="77777777" w:rsidR="00D03D30" w:rsidRDefault="00D03D30" w:rsidP="00D03D30">
      <w:pPr>
        <w:jc w:val="center"/>
        <w:rPr>
          <w:rFonts w:asciiTheme="majorHAnsi" w:hAnsiTheme="majorHAnsi" w:cstheme="majorHAnsi"/>
          <w:sz w:val="32"/>
          <w:szCs w:val="32"/>
        </w:rPr>
      </w:pPr>
      <w:r w:rsidRPr="00684A27">
        <w:rPr>
          <w:rFonts w:asciiTheme="majorHAnsi" w:hAnsiTheme="majorHAnsi" w:cstheme="majorHAnsi"/>
          <w:sz w:val="32"/>
          <w:szCs w:val="32"/>
        </w:rPr>
        <w:t xml:space="preserve">QUALITY OF EXECUTION </w:t>
      </w:r>
      <w:r>
        <w:rPr>
          <w:rFonts w:asciiTheme="majorHAnsi" w:hAnsiTheme="majorHAnsi" w:cstheme="majorHAnsi"/>
          <w:sz w:val="32"/>
          <w:szCs w:val="32"/>
        </w:rPr>
        <w:t>REPORT</w:t>
      </w:r>
    </w:p>
    <w:p w14:paraId="60270799" w14:textId="77777777" w:rsidR="00D03D30" w:rsidRDefault="00D03D30" w:rsidP="00D03D30">
      <w:pPr>
        <w:jc w:val="center"/>
        <w:rPr>
          <w:rFonts w:asciiTheme="majorHAnsi" w:hAnsiTheme="majorHAnsi" w:cstheme="majorHAnsi"/>
          <w:sz w:val="32"/>
          <w:szCs w:val="32"/>
        </w:rPr>
      </w:pPr>
      <w:r>
        <w:rPr>
          <w:rFonts w:asciiTheme="majorHAnsi" w:hAnsiTheme="majorHAnsi" w:cstheme="majorHAnsi"/>
          <w:sz w:val="32"/>
          <w:szCs w:val="32"/>
        </w:rPr>
        <w:t>Sanlam Securities UK Ltd.</w:t>
      </w:r>
    </w:p>
    <w:p w14:paraId="545B69DF" w14:textId="77777777" w:rsidR="00D03D30" w:rsidRDefault="00D03D30" w:rsidP="00D03D30">
      <w:pPr>
        <w:jc w:val="center"/>
        <w:rPr>
          <w:rFonts w:asciiTheme="majorHAnsi" w:hAnsiTheme="majorHAnsi" w:cstheme="majorHAnsi"/>
          <w:sz w:val="32"/>
          <w:szCs w:val="32"/>
        </w:rPr>
      </w:pPr>
    </w:p>
    <w:p w14:paraId="51F9826D" w14:textId="62CD1D34" w:rsidR="00D03D30" w:rsidRDefault="00D03D30" w:rsidP="00D03D30">
      <w:pPr>
        <w:jc w:val="center"/>
        <w:rPr>
          <w:rFonts w:asciiTheme="majorHAnsi" w:hAnsiTheme="majorHAnsi" w:cstheme="majorHAnsi"/>
          <w:sz w:val="32"/>
          <w:szCs w:val="32"/>
        </w:rPr>
      </w:pPr>
      <w:r>
        <w:rPr>
          <w:rFonts w:asciiTheme="majorHAnsi" w:hAnsiTheme="majorHAnsi" w:cstheme="majorHAnsi"/>
          <w:sz w:val="32"/>
          <w:szCs w:val="32"/>
        </w:rPr>
        <w:t>20</w:t>
      </w:r>
      <w:r w:rsidR="00AD3964">
        <w:rPr>
          <w:rFonts w:asciiTheme="majorHAnsi" w:hAnsiTheme="majorHAnsi" w:cstheme="majorHAnsi"/>
          <w:sz w:val="32"/>
          <w:szCs w:val="32"/>
        </w:rPr>
        <w:t>20</w:t>
      </w:r>
    </w:p>
    <w:p w14:paraId="6C0D7772" w14:textId="77777777" w:rsidR="00D03D30" w:rsidRDefault="00D03D30" w:rsidP="00D03D30">
      <w:pPr>
        <w:jc w:val="center"/>
        <w:rPr>
          <w:rFonts w:asciiTheme="majorHAnsi" w:hAnsiTheme="majorHAnsi" w:cstheme="majorHAnsi"/>
          <w:sz w:val="32"/>
          <w:szCs w:val="32"/>
        </w:rPr>
      </w:pPr>
    </w:p>
    <w:p w14:paraId="5BAC472D" w14:textId="77777777" w:rsidR="00D03D30" w:rsidRPr="006F7545" w:rsidRDefault="00D03D30" w:rsidP="00D03D30">
      <w:pPr>
        <w:rPr>
          <w:rFonts w:cstheme="majorHAnsi"/>
          <w:sz w:val="22"/>
          <w:szCs w:val="22"/>
        </w:rPr>
      </w:pPr>
    </w:p>
    <w:p w14:paraId="7B335F70" w14:textId="6E91C9D3" w:rsidR="00D03D30" w:rsidRDefault="00D03D30" w:rsidP="00D03D30">
      <w:pPr>
        <w:rPr>
          <w:rFonts w:asciiTheme="majorHAnsi" w:hAnsiTheme="majorHAnsi" w:cstheme="majorHAnsi"/>
          <w:b/>
          <w:sz w:val="22"/>
          <w:szCs w:val="22"/>
        </w:rPr>
      </w:pPr>
      <w:r w:rsidRPr="006F7545">
        <w:rPr>
          <w:rFonts w:asciiTheme="majorHAnsi" w:hAnsiTheme="majorHAnsi" w:cstheme="majorHAnsi"/>
          <w:b/>
          <w:sz w:val="22"/>
          <w:szCs w:val="22"/>
        </w:rPr>
        <w:t>Introduction</w:t>
      </w:r>
      <w:r w:rsidR="005C7ACB">
        <w:rPr>
          <w:rFonts w:asciiTheme="majorHAnsi" w:hAnsiTheme="majorHAnsi" w:cstheme="majorHAnsi"/>
          <w:b/>
          <w:sz w:val="22"/>
          <w:szCs w:val="22"/>
        </w:rPr>
        <w:t xml:space="preserve"> </w:t>
      </w:r>
    </w:p>
    <w:p w14:paraId="7CE14092" w14:textId="77777777" w:rsidR="00D03D30" w:rsidRDefault="00D03D30" w:rsidP="00D03D30">
      <w:pPr>
        <w:rPr>
          <w:rFonts w:asciiTheme="majorHAnsi" w:hAnsiTheme="majorHAnsi" w:cstheme="majorHAnsi"/>
          <w:b/>
          <w:sz w:val="22"/>
          <w:szCs w:val="22"/>
        </w:rPr>
      </w:pPr>
    </w:p>
    <w:p w14:paraId="68772F07" w14:textId="77777777" w:rsidR="00D03D30" w:rsidRDefault="00D03D30" w:rsidP="00D03D30">
      <w:pPr>
        <w:jc w:val="both"/>
        <w:rPr>
          <w:rFonts w:asciiTheme="majorHAnsi" w:hAnsiTheme="majorHAnsi" w:cstheme="majorHAnsi"/>
          <w:sz w:val="22"/>
          <w:szCs w:val="22"/>
        </w:rPr>
      </w:pPr>
      <w:r>
        <w:rPr>
          <w:rFonts w:asciiTheme="majorHAnsi" w:hAnsiTheme="majorHAnsi" w:cstheme="majorHAnsi"/>
          <w:sz w:val="22"/>
          <w:szCs w:val="22"/>
        </w:rPr>
        <w:t>The Firm’s Order Execution Policy sets out the parameters for executing client orders.  We take all sufficient steps to obtain the best possible result for our clients by abiding by this policy.  Aside from the explicit best execution rules explained in the policy, we have an overriding duty to act honestly, fairly and professionally in accordance with the best interests of our clients at all time.</w:t>
      </w:r>
    </w:p>
    <w:p w14:paraId="3F54017A" w14:textId="77777777" w:rsidR="00D03D30" w:rsidRDefault="00D03D30" w:rsidP="00D03D30">
      <w:pPr>
        <w:jc w:val="both"/>
        <w:rPr>
          <w:rFonts w:asciiTheme="majorHAnsi" w:hAnsiTheme="majorHAnsi" w:cstheme="majorHAnsi"/>
          <w:sz w:val="22"/>
          <w:szCs w:val="22"/>
        </w:rPr>
      </w:pPr>
    </w:p>
    <w:p w14:paraId="14C9684F" w14:textId="77777777" w:rsidR="00D03D30" w:rsidRDefault="00D03D30" w:rsidP="00D03D30">
      <w:pPr>
        <w:jc w:val="both"/>
        <w:rPr>
          <w:rFonts w:asciiTheme="majorHAnsi" w:hAnsiTheme="majorHAnsi" w:cstheme="majorHAnsi"/>
          <w:sz w:val="22"/>
          <w:szCs w:val="22"/>
        </w:rPr>
      </w:pPr>
      <w:r w:rsidRPr="00501591">
        <w:rPr>
          <w:rFonts w:asciiTheme="majorHAnsi" w:hAnsiTheme="majorHAnsi" w:cstheme="majorHAnsi"/>
          <w:sz w:val="22"/>
          <w:szCs w:val="22"/>
        </w:rPr>
        <w:t xml:space="preserve">Sanlam </w:t>
      </w:r>
      <w:r>
        <w:rPr>
          <w:rFonts w:asciiTheme="majorHAnsi" w:hAnsiTheme="majorHAnsi" w:cstheme="majorHAnsi"/>
          <w:sz w:val="22"/>
          <w:szCs w:val="22"/>
        </w:rPr>
        <w:t>Securities UK Ltd has professional clients only</w:t>
      </w:r>
      <w:r w:rsidRPr="00501591">
        <w:rPr>
          <w:rFonts w:asciiTheme="majorHAnsi" w:hAnsiTheme="majorHAnsi" w:cstheme="majorHAnsi"/>
          <w:sz w:val="22"/>
          <w:szCs w:val="22"/>
        </w:rPr>
        <w:t xml:space="preserve">. We always strive to obtain the best outcome for our clients. Hence, Sanlam may exercise its judgment in the best interest of our clients, given the different needs and requirements. </w:t>
      </w:r>
    </w:p>
    <w:p w14:paraId="0DB36104" w14:textId="77777777" w:rsidR="00D03D30" w:rsidRDefault="00D03D30" w:rsidP="00D03D30">
      <w:pPr>
        <w:jc w:val="both"/>
        <w:rPr>
          <w:rFonts w:asciiTheme="majorHAnsi" w:hAnsiTheme="majorHAnsi" w:cstheme="majorHAnsi"/>
          <w:sz w:val="22"/>
          <w:szCs w:val="22"/>
        </w:rPr>
      </w:pPr>
    </w:p>
    <w:p w14:paraId="359D806A" w14:textId="04FCA660" w:rsidR="00D03D30" w:rsidRDefault="00D03D30" w:rsidP="00D03D30">
      <w:pPr>
        <w:jc w:val="both"/>
        <w:rPr>
          <w:rFonts w:asciiTheme="majorHAnsi" w:hAnsiTheme="majorHAnsi" w:cstheme="majorHAnsi"/>
          <w:sz w:val="22"/>
          <w:szCs w:val="22"/>
        </w:rPr>
      </w:pPr>
      <w:r>
        <w:rPr>
          <w:rFonts w:asciiTheme="majorHAnsi" w:hAnsiTheme="majorHAnsi" w:cstheme="majorHAnsi"/>
          <w:sz w:val="22"/>
          <w:szCs w:val="22"/>
        </w:rPr>
        <w:t>We have a broker approval process in place and a Conflicts of Interest Policy in order to minimise the risks of disadvantaging our clients. There are no close links, conflicts of interests, and common ownership with respect to the execution venues used to execute orders.</w:t>
      </w:r>
    </w:p>
    <w:p w14:paraId="6B87579C" w14:textId="77777777" w:rsidR="00810C9A" w:rsidRDefault="00810C9A" w:rsidP="00D03D30">
      <w:pPr>
        <w:jc w:val="both"/>
        <w:rPr>
          <w:rFonts w:asciiTheme="majorHAnsi" w:hAnsiTheme="majorHAnsi" w:cstheme="majorHAnsi"/>
          <w:sz w:val="22"/>
          <w:szCs w:val="22"/>
        </w:rPr>
      </w:pPr>
    </w:p>
    <w:p w14:paraId="0365D425" w14:textId="34DFA467" w:rsidR="00D03D30" w:rsidRDefault="00D03D30" w:rsidP="00B50BD0">
      <w:pPr>
        <w:jc w:val="both"/>
        <w:rPr>
          <w:rFonts w:asciiTheme="majorHAnsi" w:hAnsiTheme="majorHAnsi" w:cstheme="majorHAnsi"/>
          <w:sz w:val="22"/>
          <w:szCs w:val="22"/>
        </w:rPr>
      </w:pPr>
      <w:r w:rsidRPr="006C43EB">
        <w:rPr>
          <w:rFonts w:asciiTheme="majorHAnsi" w:hAnsiTheme="majorHAnsi" w:cstheme="majorHAnsi"/>
          <w:sz w:val="22"/>
          <w:szCs w:val="22"/>
        </w:rPr>
        <w:t xml:space="preserve">Sanlam </w:t>
      </w:r>
      <w:r>
        <w:rPr>
          <w:rFonts w:asciiTheme="majorHAnsi" w:hAnsiTheme="majorHAnsi" w:cstheme="majorHAnsi"/>
          <w:sz w:val="22"/>
          <w:szCs w:val="22"/>
        </w:rPr>
        <w:t>Securities UK Ltd</w:t>
      </w:r>
      <w:r w:rsidRPr="006C43EB">
        <w:rPr>
          <w:rFonts w:asciiTheme="majorHAnsi" w:hAnsiTheme="majorHAnsi" w:cstheme="majorHAnsi"/>
          <w:sz w:val="22"/>
          <w:szCs w:val="22"/>
        </w:rPr>
        <w:t xml:space="preserve"> </w:t>
      </w:r>
      <w:r w:rsidRPr="00295128">
        <w:rPr>
          <w:rFonts w:asciiTheme="majorHAnsi" w:hAnsiTheme="majorHAnsi" w:cstheme="majorHAnsi"/>
          <w:sz w:val="22"/>
          <w:szCs w:val="22"/>
        </w:rPr>
        <w:t>does not receive any form of remuneration, discount or non-monetary benefit for directing orders to a particular venue or broker for execution.</w:t>
      </w:r>
      <w:r>
        <w:rPr>
          <w:rFonts w:asciiTheme="majorHAnsi" w:hAnsiTheme="majorHAnsi" w:cstheme="majorHAnsi"/>
          <w:sz w:val="22"/>
          <w:szCs w:val="22"/>
        </w:rPr>
        <w:t xml:space="preserve"> </w:t>
      </w:r>
      <w:r w:rsidRPr="00295128">
        <w:rPr>
          <w:rFonts w:asciiTheme="majorHAnsi" w:hAnsiTheme="majorHAnsi" w:cstheme="majorHAnsi"/>
          <w:sz w:val="22"/>
          <w:szCs w:val="22"/>
        </w:rPr>
        <w:t>The selection of a</w:t>
      </w:r>
      <w:r>
        <w:rPr>
          <w:rFonts w:asciiTheme="majorHAnsi" w:hAnsiTheme="majorHAnsi" w:cstheme="majorHAnsi"/>
          <w:sz w:val="22"/>
          <w:szCs w:val="22"/>
        </w:rPr>
        <w:t>n execution venue or a</w:t>
      </w:r>
      <w:r w:rsidRPr="00295128">
        <w:rPr>
          <w:rFonts w:asciiTheme="majorHAnsi" w:hAnsiTheme="majorHAnsi" w:cstheme="majorHAnsi"/>
          <w:sz w:val="22"/>
          <w:szCs w:val="22"/>
        </w:rPr>
        <w:t xml:space="preserve"> broker for an order is driven solely by the factors and inputs as described</w:t>
      </w:r>
      <w:r>
        <w:rPr>
          <w:rFonts w:asciiTheme="majorHAnsi" w:hAnsiTheme="majorHAnsi" w:cstheme="majorHAnsi"/>
          <w:sz w:val="22"/>
          <w:szCs w:val="22"/>
        </w:rPr>
        <w:t xml:space="preserve"> in our Order Execution Policy. </w:t>
      </w:r>
      <w:r w:rsidR="00B50BD0" w:rsidRPr="00886958">
        <w:rPr>
          <w:rFonts w:asciiTheme="majorHAnsi" w:hAnsiTheme="majorHAnsi" w:cstheme="majorHAnsi"/>
          <w:sz w:val="22"/>
          <w:szCs w:val="22"/>
        </w:rPr>
        <w:t>In a change to our execution methods,</w:t>
      </w:r>
      <w:r w:rsidR="00B50BD0">
        <w:rPr>
          <w:rFonts w:asciiTheme="majorHAnsi" w:hAnsiTheme="majorHAnsi" w:cstheme="majorHAnsi"/>
          <w:sz w:val="22"/>
          <w:szCs w:val="22"/>
        </w:rPr>
        <w:t xml:space="preserve"> during 2019 we moved </w:t>
      </w:r>
      <w:r w:rsidR="00B6009A">
        <w:rPr>
          <w:rFonts w:asciiTheme="majorHAnsi" w:hAnsiTheme="majorHAnsi" w:cstheme="majorHAnsi"/>
          <w:sz w:val="22"/>
          <w:szCs w:val="22"/>
        </w:rPr>
        <w:t xml:space="preserve">the execution of most of our business previously done directly on The </w:t>
      </w:r>
      <w:r w:rsidR="00B50BD0">
        <w:rPr>
          <w:rFonts w:asciiTheme="majorHAnsi" w:hAnsiTheme="majorHAnsi" w:cstheme="majorHAnsi"/>
          <w:sz w:val="22"/>
          <w:szCs w:val="22"/>
        </w:rPr>
        <w:t xml:space="preserve">London </w:t>
      </w:r>
      <w:r w:rsidR="00B6009A">
        <w:rPr>
          <w:rFonts w:asciiTheme="majorHAnsi" w:hAnsiTheme="majorHAnsi" w:cstheme="majorHAnsi"/>
          <w:sz w:val="22"/>
          <w:szCs w:val="22"/>
        </w:rPr>
        <w:t xml:space="preserve">Stock </w:t>
      </w:r>
      <w:r w:rsidR="00B50BD0">
        <w:rPr>
          <w:rFonts w:asciiTheme="majorHAnsi" w:hAnsiTheme="majorHAnsi" w:cstheme="majorHAnsi"/>
          <w:sz w:val="22"/>
          <w:szCs w:val="22"/>
        </w:rPr>
        <w:t>Exchange</w:t>
      </w:r>
      <w:r w:rsidR="00B6009A">
        <w:rPr>
          <w:rFonts w:asciiTheme="majorHAnsi" w:hAnsiTheme="majorHAnsi" w:cstheme="majorHAnsi"/>
          <w:sz w:val="22"/>
          <w:szCs w:val="22"/>
        </w:rPr>
        <w:t xml:space="preserve">, to </w:t>
      </w:r>
      <w:r w:rsidR="00B50BD0">
        <w:rPr>
          <w:rFonts w:asciiTheme="majorHAnsi" w:hAnsiTheme="majorHAnsi" w:cstheme="majorHAnsi"/>
          <w:sz w:val="22"/>
          <w:szCs w:val="22"/>
        </w:rPr>
        <w:t>a single provider, Cowen Execution Services Limited.</w:t>
      </w:r>
      <w:r w:rsidR="002C6182">
        <w:rPr>
          <w:rFonts w:asciiTheme="majorHAnsi" w:hAnsiTheme="majorHAnsi" w:cstheme="majorHAnsi"/>
          <w:sz w:val="22"/>
          <w:szCs w:val="22"/>
        </w:rPr>
        <w:t xml:space="preserve"> The benefits of this change </w:t>
      </w:r>
      <w:r w:rsidR="00B6009A">
        <w:rPr>
          <w:rFonts w:asciiTheme="majorHAnsi" w:hAnsiTheme="majorHAnsi" w:cstheme="majorHAnsi"/>
          <w:sz w:val="22"/>
          <w:szCs w:val="22"/>
        </w:rPr>
        <w:t xml:space="preserve">were increased access to a wider number of venues through a greater number of </w:t>
      </w:r>
      <w:r w:rsidR="002C6182">
        <w:rPr>
          <w:rFonts w:asciiTheme="majorHAnsi" w:hAnsiTheme="majorHAnsi" w:cstheme="majorHAnsi"/>
          <w:sz w:val="22"/>
          <w:szCs w:val="22"/>
        </w:rPr>
        <w:t>MTF platforms</w:t>
      </w:r>
      <w:r w:rsidR="00B6009A">
        <w:rPr>
          <w:rFonts w:asciiTheme="majorHAnsi" w:hAnsiTheme="majorHAnsi" w:cstheme="majorHAnsi"/>
          <w:sz w:val="22"/>
          <w:szCs w:val="22"/>
        </w:rPr>
        <w:t>.</w:t>
      </w:r>
    </w:p>
    <w:p w14:paraId="74883D38" w14:textId="77777777" w:rsidR="00D03D30" w:rsidRPr="00F61108" w:rsidRDefault="00D03D30" w:rsidP="00D03D30">
      <w:pPr>
        <w:jc w:val="both"/>
        <w:rPr>
          <w:rFonts w:asciiTheme="majorHAnsi" w:hAnsiTheme="majorHAnsi" w:cstheme="majorHAnsi"/>
          <w:sz w:val="22"/>
          <w:szCs w:val="22"/>
        </w:rPr>
      </w:pPr>
    </w:p>
    <w:p w14:paraId="29A18CE0" w14:textId="02B2D060" w:rsidR="00D03D30" w:rsidRPr="00295128" w:rsidRDefault="00D03D30" w:rsidP="00D03D30">
      <w:pPr>
        <w:autoSpaceDE w:val="0"/>
        <w:autoSpaceDN w:val="0"/>
        <w:adjustRightInd w:val="0"/>
        <w:jc w:val="both"/>
        <w:rPr>
          <w:rFonts w:asciiTheme="majorHAnsi" w:hAnsiTheme="majorHAnsi" w:cstheme="majorHAnsi"/>
          <w:sz w:val="22"/>
          <w:szCs w:val="22"/>
        </w:rPr>
      </w:pPr>
      <w:r w:rsidRPr="00295128">
        <w:rPr>
          <w:rFonts w:asciiTheme="majorHAnsi" w:hAnsiTheme="majorHAnsi" w:cstheme="majorHAnsi"/>
          <w:sz w:val="22"/>
          <w:szCs w:val="22"/>
        </w:rPr>
        <w:t xml:space="preserve">We have a </w:t>
      </w:r>
      <w:r w:rsidR="00D51910">
        <w:rPr>
          <w:rFonts w:asciiTheme="majorHAnsi" w:hAnsiTheme="majorHAnsi" w:cstheme="majorHAnsi"/>
          <w:sz w:val="22"/>
          <w:szCs w:val="22"/>
        </w:rPr>
        <w:t xml:space="preserve">Product </w:t>
      </w:r>
      <w:r w:rsidRPr="00295128">
        <w:rPr>
          <w:rFonts w:asciiTheme="majorHAnsi" w:hAnsiTheme="majorHAnsi" w:cstheme="majorHAnsi"/>
          <w:sz w:val="22"/>
          <w:szCs w:val="22"/>
        </w:rPr>
        <w:t>Oversight Committee in place where the quality of execution obtained on the execution venues and potential changes to the list of approved brokers is discussed on a regular basis.</w:t>
      </w:r>
      <w:r w:rsidRPr="00723084">
        <w:rPr>
          <w:rFonts w:asciiTheme="majorHAnsi" w:hAnsiTheme="majorHAnsi" w:cstheme="majorHAnsi"/>
          <w:sz w:val="22"/>
          <w:szCs w:val="22"/>
        </w:rPr>
        <w:t xml:space="preserve"> </w:t>
      </w:r>
      <w:r>
        <w:rPr>
          <w:rFonts w:asciiTheme="majorHAnsi" w:hAnsiTheme="majorHAnsi" w:cstheme="majorHAnsi"/>
          <w:sz w:val="22"/>
          <w:szCs w:val="22"/>
        </w:rPr>
        <w:t xml:space="preserve">We also undertake an annual review of all brokers on the approved list. This includes assessments of execution quality, service delivery, regulatory status and the financial standing of the firm. The RTS 27 report has not been proven to be a useful tool for reviewing broker and is not used in this assessment.  </w:t>
      </w:r>
    </w:p>
    <w:p w14:paraId="35A626B2" w14:textId="77777777" w:rsidR="00D03D30" w:rsidRPr="0052479E" w:rsidRDefault="00D03D30" w:rsidP="00D03D30">
      <w:pPr>
        <w:jc w:val="both"/>
        <w:rPr>
          <w:rFonts w:asciiTheme="majorHAnsi" w:hAnsiTheme="majorHAnsi" w:cstheme="majorHAnsi"/>
          <w:sz w:val="22"/>
          <w:szCs w:val="22"/>
        </w:rPr>
      </w:pPr>
    </w:p>
    <w:p w14:paraId="422752C8" w14:textId="77777777" w:rsidR="00D03D30" w:rsidRDefault="00D03D30" w:rsidP="00D03D30">
      <w:pPr>
        <w:jc w:val="both"/>
        <w:rPr>
          <w:rFonts w:asciiTheme="majorHAnsi" w:hAnsiTheme="majorHAnsi" w:cstheme="majorHAnsi"/>
          <w:sz w:val="22"/>
          <w:szCs w:val="22"/>
        </w:rPr>
      </w:pPr>
      <w:r>
        <w:rPr>
          <w:rFonts w:asciiTheme="majorHAnsi" w:hAnsiTheme="majorHAnsi" w:cstheme="majorHAnsi"/>
          <w:sz w:val="22"/>
          <w:szCs w:val="22"/>
        </w:rPr>
        <w:t xml:space="preserve">The relative importance the Firm has given to the various execution factors are described in detail for each asset class within this document.  </w:t>
      </w:r>
    </w:p>
    <w:p w14:paraId="301EFEF2" w14:textId="5D27D4B4" w:rsidR="00042103" w:rsidRPr="0052479E" w:rsidRDefault="00042103" w:rsidP="0052479E">
      <w:pPr>
        <w:rPr>
          <w:rFonts w:asciiTheme="majorHAnsi" w:hAnsiTheme="majorHAnsi" w:cstheme="majorHAnsi"/>
          <w:sz w:val="22"/>
          <w:szCs w:val="22"/>
        </w:rPr>
      </w:pPr>
    </w:p>
    <w:p w14:paraId="75F96856" w14:textId="7C24B029" w:rsidR="006F7545" w:rsidRDefault="006F7545" w:rsidP="00536837">
      <w:pPr>
        <w:jc w:val="center"/>
        <w:rPr>
          <w:rFonts w:asciiTheme="majorHAnsi" w:hAnsiTheme="majorHAnsi" w:cstheme="majorHAnsi"/>
          <w:sz w:val="32"/>
          <w:szCs w:val="32"/>
        </w:rPr>
      </w:pPr>
    </w:p>
    <w:p w14:paraId="58C892D1" w14:textId="77777777" w:rsidR="00A64F8D" w:rsidRDefault="00A64F8D" w:rsidP="00536837">
      <w:pPr>
        <w:jc w:val="center"/>
        <w:rPr>
          <w:rFonts w:asciiTheme="majorHAnsi" w:hAnsiTheme="majorHAnsi" w:cstheme="majorHAnsi"/>
          <w:sz w:val="32"/>
          <w:szCs w:val="32"/>
        </w:rPr>
      </w:pPr>
    </w:p>
    <w:p w14:paraId="2CB27215" w14:textId="77777777" w:rsidR="005D7A63" w:rsidRDefault="005D7A63" w:rsidP="00536837">
      <w:pPr>
        <w:jc w:val="center"/>
        <w:rPr>
          <w:rFonts w:asciiTheme="majorHAnsi" w:hAnsiTheme="majorHAnsi" w:cstheme="majorHAnsi"/>
          <w:sz w:val="32"/>
          <w:szCs w:val="32"/>
        </w:rPr>
      </w:pPr>
    </w:p>
    <w:p w14:paraId="374BB14F" w14:textId="77777777" w:rsidR="005D1B56" w:rsidRDefault="005D1B56" w:rsidP="006863EA">
      <w:pPr>
        <w:rPr>
          <w:rFonts w:asciiTheme="majorHAnsi" w:hAnsiTheme="majorHAnsi" w:cstheme="majorHAnsi"/>
          <w:sz w:val="32"/>
          <w:szCs w:val="32"/>
        </w:rPr>
      </w:pPr>
    </w:p>
    <w:p w14:paraId="335E4FBB" w14:textId="4D675E6C" w:rsidR="00042103" w:rsidRDefault="00A64F8D" w:rsidP="00C7074D">
      <w:pPr>
        <w:rPr>
          <w:rFonts w:asciiTheme="majorHAnsi" w:hAnsiTheme="majorHAnsi" w:cstheme="majorHAnsi"/>
          <w:b/>
          <w:u w:val="single"/>
        </w:rPr>
      </w:pPr>
      <w:r w:rsidRPr="00C7074D">
        <w:rPr>
          <w:rFonts w:asciiTheme="majorHAnsi" w:hAnsiTheme="majorHAnsi" w:cstheme="majorHAnsi"/>
          <w:b/>
          <w:u w:val="single"/>
        </w:rPr>
        <w:t>Table 1: Brokers</w:t>
      </w:r>
    </w:p>
    <w:p w14:paraId="21B54C3F" w14:textId="77777777" w:rsidR="00A64F8D" w:rsidRPr="00C7074D" w:rsidRDefault="00A64F8D" w:rsidP="00C7074D">
      <w:pPr>
        <w:rPr>
          <w:rFonts w:asciiTheme="majorHAnsi" w:hAnsiTheme="majorHAnsi" w:cstheme="majorHAnsi"/>
          <w:b/>
          <w:u w:val="single"/>
        </w:rPr>
      </w:pPr>
    </w:p>
    <w:tbl>
      <w:tblPr>
        <w:tblStyle w:val="TableGrid"/>
        <w:tblW w:w="9291" w:type="dxa"/>
        <w:tblInd w:w="-5" w:type="dxa"/>
        <w:tblLook w:val="04A0" w:firstRow="1" w:lastRow="0" w:firstColumn="1" w:lastColumn="0" w:noHBand="0" w:noVBand="1"/>
      </w:tblPr>
      <w:tblGrid>
        <w:gridCol w:w="2522"/>
        <w:gridCol w:w="1433"/>
        <w:gridCol w:w="1646"/>
        <w:gridCol w:w="1230"/>
        <w:gridCol w:w="1230"/>
        <w:gridCol w:w="1230"/>
      </w:tblGrid>
      <w:tr w:rsidR="00657333" w14:paraId="242E3B04" w14:textId="6C35ED94" w:rsidTr="003B7615">
        <w:trPr>
          <w:trHeight w:val="504"/>
        </w:trPr>
        <w:tc>
          <w:tcPr>
            <w:tcW w:w="2522" w:type="dxa"/>
            <w:shd w:val="clear" w:color="auto" w:fill="D9D9D9" w:themeFill="background1" w:themeFillShade="D9"/>
            <w:vAlign w:val="center"/>
          </w:tcPr>
          <w:p w14:paraId="0B22C28D" w14:textId="75124A0A" w:rsidR="00657333" w:rsidRDefault="00657333" w:rsidP="00536837">
            <w:pPr>
              <w:rPr>
                <w:rFonts w:asciiTheme="majorHAnsi" w:hAnsiTheme="majorHAnsi" w:cstheme="majorHAnsi"/>
                <w:sz w:val="22"/>
                <w:szCs w:val="22"/>
              </w:rPr>
            </w:pPr>
            <w:r>
              <w:rPr>
                <w:rFonts w:asciiTheme="majorHAnsi" w:hAnsiTheme="majorHAnsi" w:cstheme="majorHAnsi"/>
                <w:sz w:val="22"/>
                <w:szCs w:val="22"/>
              </w:rPr>
              <w:t>Client Type</w:t>
            </w:r>
          </w:p>
        </w:tc>
        <w:tc>
          <w:tcPr>
            <w:tcW w:w="6769" w:type="dxa"/>
            <w:gridSpan w:val="5"/>
            <w:vAlign w:val="center"/>
          </w:tcPr>
          <w:p w14:paraId="6BE826E5" w14:textId="433A06EB" w:rsidR="00657333" w:rsidRPr="00101AFB" w:rsidRDefault="00657333" w:rsidP="00DD30E7">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657333" w14:paraId="10F774E5" w14:textId="44292131" w:rsidTr="003B7615">
        <w:trPr>
          <w:trHeight w:val="504"/>
        </w:trPr>
        <w:tc>
          <w:tcPr>
            <w:tcW w:w="2522" w:type="dxa"/>
            <w:shd w:val="clear" w:color="auto" w:fill="D9D9D9" w:themeFill="background1" w:themeFillShade="D9"/>
            <w:vAlign w:val="center"/>
          </w:tcPr>
          <w:p w14:paraId="726DF16B" w14:textId="2E124653" w:rsidR="00657333" w:rsidRDefault="00657333" w:rsidP="00536837">
            <w:pPr>
              <w:rPr>
                <w:rFonts w:asciiTheme="majorHAnsi" w:hAnsiTheme="majorHAnsi" w:cstheme="majorHAnsi"/>
                <w:sz w:val="22"/>
                <w:szCs w:val="22"/>
              </w:rPr>
            </w:pPr>
            <w:r>
              <w:rPr>
                <w:rFonts w:asciiTheme="majorHAnsi" w:hAnsiTheme="majorHAnsi" w:cstheme="majorHAnsi"/>
                <w:sz w:val="22"/>
                <w:szCs w:val="22"/>
              </w:rPr>
              <w:t>Class of Instrument</w:t>
            </w:r>
          </w:p>
        </w:tc>
        <w:tc>
          <w:tcPr>
            <w:tcW w:w="6769" w:type="dxa"/>
            <w:gridSpan w:val="5"/>
            <w:vAlign w:val="center"/>
          </w:tcPr>
          <w:p w14:paraId="78EB3455" w14:textId="1DB23532" w:rsidR="00657333" w:rsidRPr="00681CBE" w:rsidRDefault="00657333" w:rsidP="00DD30E7">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Receipts: Tick size liquidity bands 5 and 6</w:t>
            </w:r>
          </w:p>
        </w:tc>
      </w:tr>
      <w:tr w:rsidR="00657333" w14:paraId="1230DC16" w14:textId="7243916B" w:rsidTr="003B7615">
        <w:trPr>
          <w:trHeight w:val="532"/>
        </w:trPr>
        <w:tc>
          <w:tcPr>
            <w:tcW w:w="2522" w:type="dxa"/>
            <w:shd w:val="clear" w:color="auto" w:fill="D9D9D9" w:themeFill="background1" w:themeFillShade="D9"/>
            <w:vAlign w:val="center"/>
          </w:tcPr>
          <w:p w14:paraId="004C2560" w14:textId="0B2BABFE" w:rsidR="00657333" w:rsidRDefault="00657333" w:rsidP="00536837">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69" w:type="dxa"/>
            <w:gridSpan w:val="5"/>
            <w:vAlign w:val="center"/>
          </w:tcPr>
          <w:p w14:paraId="268344CC" w14:textId="77777777" w:rsidR="00657333" w:rsidRPr="00540139" w:rsidRDefault="00657333" w:rsidP="00DD30E7">
            <w:pPr>
              <w:rPr>
                <w:rFonts w:asciiTheme="majorHAnsi" w:hAnsiTheme="majorHAnsi" w:cstheme="majorHAnsi"/>
                <w:b/>
                <w:sz w:val="22"/>
                <w:szCs w:val="22"/>
              </w:rPr>
            </w:pPr>
            <w:r w:rsidRPr="00540139">
              <w:rPr>
                <w:rFonts w:asciiTheme="majorHAnsi" w:hAnsiTheme="majorHAnsi" w:cstheme="majorHAnsi"/>
                <w:b/>
                <w:sz w:val="22"/>
                <w:szCs w:val="22"/>
              </w:rPr>
              <w:t>NO</w:t>
            </w:r>
          </w:p>
          <w:p w14:paraId="252EAF7B" w14:textId="77777777" w:rsidR="00657333" w:rsidRPr="00540139" w:rsidRDefault="00657333" w:rsidP="00DD30E7">
            <w:pPr>
              <w:rPr>
                <w:rFonts w:asciiTheme="majorHAnsi" w:hAnsiTheme="majorHAnsi" w:cstheme="majorHAnsi"/>
                <w:b/>
                <w:sz w:val="22"/>
                <w:szCs w:val="22"/>
              </w:rPr>
            </w:pPr>
          </w:p>
        </w:tc>
      </w:tr>
      <w:tr w:rsidR="00657333" w14:paraId="50B0A1E3" w14:textId="0B0ED409" w:rsidTr="003B7615">
        <w:trPr>
          <w:trHeight w:val="832"/>
        </w:trPr>
        <w:tc>
          <w:tcPr>
            <w:tcW w:w="2522" w:type="dxa"/>
            <w:shd w:val="clear" w:color="auto" w:fill="D9D9D9" w:themeFill="background1" w:themeFillShade="D9"/>
            <w:vAlign w:val="center"/>
          </w:tcPr>
          <w:p w14:paraId="7777ED30" w14:textId="1E7F9229" w:rsidR="00657333" w:rsidRDefault="00657333" w:rsidP="0065733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433" w:type="dxa"/>
            <w:shd w:val="clear" w:color="auto" w:fill="D9D9D9" w:themeFill="background1" w:themeFillShade="D9"/>
          </w:tcPr>
          <w:p w14:paraId="4ED3494A" w14:textId="6B09EDBF" w:rsidR="00657333" w:rsidRDefault="00657333" w:rsidP="0065733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646" w:type="dxa"/>
            <w:shd w:val="clear" w:color="auto" w:fill="D9D9D9" w:themeFill="background1" w:themeFillShade="D9"/>
          </w:tcPr>
          <w:p w14:paraId="1AAF89A8" w14:textId="38B607D4" w:rsidR="00657333" w:rsidRDefault="00657333" w:rsidP="0065733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230" w:type="dxa"/>
            <w:shd w:val="clear" w:color="auto" w:fill="D9D9D9" w:themeFill="background1" w:themeFillShade="D9"/>
          </w:tcPr>
          <w:p w14:paraId="10596627" w14:textId="5BBEE168" w:rsidR="00657333" w:rsidRDefault="00657333" w:rsidP="0065733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230" w:type="dxa"/>
            <w:shd w:val="clear" w:color="auto" w:fill="D9D9D9" w:themeFill="background1" w:themeFillShade="D9"/>
          </w:tcPr>
          <w:p w14:paraId="44DA4C3D" w14:textId="77777777" w:rsidR="00657333" w:rsidRPr="00CF3001" w:rsidRDefault="00657333" w:rsidP="0065733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216A30FF" w14:textId="77777777" w:rsidR="00657333" w:rsidRDefault="00657333" w:rsidP="00657333">
            <w:pPr>
              <w:jc w:val="center"/>
              <w:rPr>
                <w:rFonts w:asciiTheme="majorHAnsi" w:hAnsiTheme="majorHAnsi" w:cstheme="majorHAnsi"/>
                <w:sz w:val="22"/>
                <w:szCs w:val="22"/>
              </w:rPr>
            </w:pPr>
          </w:p>
        </w:tc>
        <w:tc>
          <w:tcPr>
            <w:tcW w:w="1230" w:type="dxa"/>
            <w:shd w:val="clear" w:color="auto" w:fill="D9D9D9" w:themeFill="background1" w:themeFillShade="D9"/>
          </w:tcPr>
          <w:p w14:paraId="52E90249" w14:textId="7CA52A82" w:rsidR="00657333" w:rsidRDefault="00657333" w:rsidP="0065733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657333" w14:paraId="7813007B" w14:textId="50097A05" w:rsidTr="003B7615">
        <w:trPr>
          <w:trHeight w:val="441"/>
        </w:trPr>
        <w:tc>
          <w:tcPr>
            <w:tcW w:w="2522" w:type="dxa"/>
            <w:vAlign w:val="center"/>
          </w:tcPr>
          <w:p w14:paraId="7618FE78" w14:textId="77777777" w:rsidR="00657333" w:rsidRPr="002C43E5" w:rsidRDefault="00657333" w:rsidP="00657333">
            <w:pPr>
              <w:rPr>
                <w:rFonts w:asciiTheme="majorHAnsi" w:hAnsiTheme="majorHAnsi" w:cstheme="majorHAnsi"/>
                <w:sz w:val="22"/>
                <w:szCs w:val="22"/>
              </w:rPr>
            </w:pPr>
            <w:r w:rsidRPr="002C43E5">
              <w:rPr>
                <w:rFonts w:asciiTheme="majorHAnsi" w:hAnsiTheme="majorHAnsi" w:cstheme="majorHAnsi"/>
                <w:sz w:val="22"/>
                <w:szCs w:val="22"/>
              </w:rPr>
              <w:t>Cowen Execution Services Limited</w:t>
            </w:r>
          </w:p>
          <w:p w14:paraId="233F5264" w14:textId="41E45DBC" w:rsidR="00657333" w:rsidRPr="002C43E5" w:rsidRDefault="00657333" w:rsidP="00657333">
            <w:pPr>
              <w:rPr>
                <w:rFonts w:asciiTheme="majorHAnsi" w:hAnsiTheme="majorHAnsi" w:cstheme="majorHAnsi"/>
                <w:sz w:val="22"/>
                <w:szCs w:val="22"/>
              </w:rPr>
            </w:pPr>
            <w:r w:rsidRPr="00C7074D">
              <w:rPr>
                <w:rFonts w:asciiTheme="majorHAnsi" w:hAnsiTheme="majorHAnsi" w:cstheme="majorHAnsi"/>
                <w:sz w:val="20"/>
                <w:szCs w:val="20"/>
              </w:rPr>
              <w:t>LEI</w:t>
            </w:r>
            <w:r>
              <w:rPr>
                <w:rFonts w:asciiTheme="majorHAnsi" w:hAnsiTheme="majorHAnsi" w:cstheme="majorHAnsi"/>
                <w:sz w:val="20"/>
                <w:szCs w:val="20"/>
              </w:rPr>
              <w:t xml:space="preserve"> Code</w:t>
            </w:r>
            <w:r w:rsidRPr="00C7074D">
              <w:rPr>
                <w:rFonts w:asciiTheme="majorHAnsi" w:hAnsiTheme="majorHAnsi" w:cstheme="majorHAnsi"/>
                <w:sz w:val="20"/>
                <w:szCs w:val="20"/>
              </w:rPr>
              <w:t>: 213800SS94VGJTFLIG64</w:t>
            </w:r>
          </w:p>
        </w:tc>
        <w:tc>
          <w:tcPr>
            <w:tcW w:w="1433" w:type="dxa"/>
            <w:vAlign w:val="bottom"/>
          </w:tcPr>
          <w:p w14:paraId="4F488066" w14:textId="696171FB" w:rsidR="00657333" w:rsidRPr="002C43E5" w:rsidRDefault="00AD3964" w:rsidP="001D5556">
            <w:pPr>
              <w:jc w:val="center"/>
              <w:rPr>
                <w:rFonts w:asciiTheme="majorHAnsi" w:hAnsiTheme="majorHAnsi" w:cstheme="majorHAnsi"/>
                <w:sz w:val="22"/>
                <w:szCs w:val="22"/>
              </w:rPr>
            </w:pPr>
            <w:r>
              <w:rPr>
                <w:rFonts w:asciiTheme="majorHAnsi" w:hAnsiTheme="majorHAnsi" w:cstheme="majorHAnsi"/>
                <w:sz w:val="22"/>
                <w:szCs w:val="22"/>
              </w:rPr>
              <w:t>100</w:t>
            </w:r>
            <w:r w:rsidR="00657333">
              <w:rPr>
                <w:rFonts w:asciiTheme="majorHAnsi" w:hAnsiTheme="majorHAnsi" w:cstheme="majorHAnsi"/>
                <w:sz w:val="22"/>
                <w:szCs w:val="22"/>
              </w:rPr>
              <w:t>%</w:t>
            </w:r>
          </w:p>
        </w:tc>
        <w:tc>
          <w:tcPr>
            <w:tcW w:w="1646" w:type="dxa"/>
            <w:vAlign w:val="bottom"/>
          </w:tcPr>
          <w:p w14:paraId="2B729A21" w14:textId="4EE75909" w:rsidR="00657333" w:rsidRPr="002C43E5" w:rsidRDefault="00AD3964"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30" w:type="dxa"/>
            <w:vAlign w:val="bottom"/>
          </w:tcPr>
          <w:p w14:paraId="6F35CCF8" w14:textId="77777777" w:rsidR="003035C3" w:rsidRDefault="003035C3" w:rsidP="001D5556">
            <w:pPr>
              <w:jc w:val="center"/>
              <w:rPr>
                <w:rFonts w:asciiTheme="majorHAnsi" w:hAnsiTheme="majorHAnsi" w:cstheme="majorHAnsi"/>
                <w:sz w:val="22"/>
                <w:szCs w:val="22"/>
              </w:rPr>
            </w:pPr>
          </w:p>
          <w:p w14:paraId="3B8BAA5A" w14:textId="56534378" w:rsidR="00657333" w:rsidRPr="002C43E5" w:rsidRDefault="003035C3"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30" w:type="dxa"/>
            <w:vAlign w:val="bottom"/>
          </w:tcPr>
          <w:p w14:paraId="4C258846" w14:textId="77777777" w:rsidR="00657333" w:rsidRDefault="00657333" w:rsidP="001D5556">
            <w:pPr>
              <w:jc w:val="center"/>
              <w:rPr>
                <w:rFonts w:asciiTheme="majorHAnsi" w:hAnsiTheme="majorHAnsi" w:cstheme="majorHAnsi"/>
                <w:sz w:val="22"/>
                <w:szCs w:val="22"/>
              </w:rPr>
            </w:pPr>
          </w:p>
          <w:p w14:paraId="7CD9BF2E" w14:textId="05D84ECA" w:rsidR="00657333" w:rsidRPr="002C43E5" w:rsidRDefault="003035C3"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230" w:type="dxa"/>
            <w:vAlign w:val="bottom"/>
          </w:tcPr>
          <w:p w14:paraId="169AE0F2" w14:textId="675CA753" w:rsidR="00657333" w:rsidRPr="002C43E5" w:rsidRDefault="00657333"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3B7615" w14:paraId="70239CFB" w14:textId="77777777" w:rsidTr="006863EA">
        <w:trPr>
          <w:trHeight w:val="441"/>
        </w:trPr>
        <w:tc>
          <w:tcPr>
            <w:tcW w:w="2522" w:type="dxa"/>
            <w:vAlign w:val="bottom"/>
          </w:tcPr>
          <w:p w14:paraId="4A594E63" w14:textId="22C7B5C7"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5F20F6F7" w14:textId="62954F15"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0EAF5B1E" w14:textId="1507D6E3"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30" w:type="dxa"/>
            <w:vAlign w:val="bottom"/>
          </w:tcPr>
          <w:p w14:paraId="78474B43" w14:textId="68CB7869"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30" w:type="dxa"/>
            <w:vAlign w:val="bottom"/>
          </w:tcPr>
          <w:p w14:paraId="621F4079" w14:textId="60D74BF4"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30" w:type="dxa"/>
            <w:vAlign w:val="bottom"/>
          </w:tcPr>
          <w:p w14:paraId="63F95AF7" w14:textId="3E89BA7D"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112CC2B4" w14:textId="77777777" w:rsidTr="006863EA">
        <w:trPr>
          <w:trHeight w:val="441"/>
        </w:trPr>
        <w:tc>
          <w:tcPr>
            <w:tcW w:w="2522" w:type="dxa"/>
            <w:vAlign w:val="bottom"/>
          </w:tcPr>
          <w:p w14:paraId="758AEE43" w14:textId="7A8B83C9"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6DE380FD" w14:textId="554BA80F"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4BD86577" w14:textId="527B32F8"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30" w:type="dxa"/>
            <w:vAlign w:val="bottom"/>
          </w:tcPr>
          <w:p w14:paraId="47B9744D" w14:textId="5B5F4708"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30" w:type="dxa"/>
            <w:vAlign w:val="bottom"/>
          </w:tcPr>
          <w:p w14:paraId="30AF814B" w14:textId="7134F02B"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30" w:type="dxa"/>
            <w:vAlign w:val="bottom"/>
          </w:tcPr>
          <w:p w14:paraId="57FFF37C" w14:textId="16EEA1E7"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4EC08225" w14:textId="77777777" w:rsidTr="006863EA">
        <w:trPr>
          <w:trHeight w:val="441"/>
        </w:trPr>
        <w:tc>
          <w:tcPr>
            <w:tcW w:w="2522" w:type="dxa"/>
            <w:vAlign w:val="bottom"/>
          </w:tcPr>
          <w:p w14:paraId="7EB4A7E0" w14:textId="2FEEFC41"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73992F9D" w14:textId="7E500601"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56C481F6" w14:textId="5F033DA3"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30" w:type="dxa"/>
            <w:vAlign w:val="bottom"/>
          </w:tcPr>
          <w:p w14:paraId="4BBA91CF" w14:textId="1A607800"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30" w:type="dxa"/>
            <w:vAlign w:val="bottom"/>
          </w:tcPr>
          <w:p w14:paraId="4F788B10" w14:textId="01E84D0E"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30" w:type="dxa"/>
            <w:vAlign w:val="bottom"/>
          </w:tcPr>
          <w:p w14:paraId="5E7BCEFC" w14:textId="47E0B647"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0657BBAE" w14:textId="77777777" w:rsidTr="006863EA">
        <w:trPr>
          <w:trHeight w:val="441"/>
        </w:trPr>
        <w:tc>
          <w:tcPr>
            <w:tcW w:w="2522" w:type="dxa"/>
            <w:vAlign w:val="bottom"/>
          </w:tcPr>
          <w:p w14:paraId="4A4DB529" w14:textId="146F78A8"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222BB911" w14:textId="13747A15"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02678C7C" w14:textId="767C422E"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30" w:type="dxa"/>
            <w:vAlign w:val="bottom"/>
          </w:tcPr>
          <w:p w14:paraId="59851337" w14:textId="1803D4A7"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30" w:type="dxa"/>
            <w:vAlign w:val="bottom"/>
          </w:tcPr>
          <w:p w14:paraId="613EF83A" w14:textId="6601BA8C"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30" w:type="dxa"/>
            <w:vAlign w:val="bottom"/>
          </w:tcPr>
          <w:p w14:paraId="47C5B258" w14:textId="6B5E6952"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bl>
    <w:p w14:paraId="61ABB158" w14:textId="346EDF24" w:rsidR="00371C90" w:rsidRPr="00371C90" w:rsidRDefault="007E6B9A" w:rsidP="00723AF5">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00371C90" w:rsidRPr="00371C90">
        <w:rPr>
          <w:rFonts w:asciiTheme="majorHAnsi" w:hAnsiTheme="majorHAnsi" w:cstheme="majorHAnsi"/>
          <w:sz w:val="22"/>
          <w:szCs w:val="22"/>
        </w:rPr>
        <w:t xml:space="preserve"> a number of execution strategies, trading entities and venues in order to</w:t>
      </w:r>
      <w:r w:rsidR="00295128">
        <w:rPr>
          <w:rFonts w:asciiTheme="majorHAnsi" w:hAnsiTheme="majorHAnsi" w:cstheme="majorHAnsi"/>
          <w:sz w:val="22"/>
          <w:szCs w:val="22"/>
        </w:rPr>
        <w:t xml:space="preserve"> </w:t>
      </w:r>
      <w:r w:rsidR="00371C90" w:rsidRPr="00371C90">
        <w:rPr>
          <w:rFonts w:asciiTheme="majorHAnsi" w:hAnsiTheme="majorHAnsi" w:cstheme="majorHAnsi"/>
          <w:sz w:val="22"/>
          <w:szCs w:val="22"/>
        </w:rPr>
        <w:t>facilitate the most appropriate choice. The execution factors in order of importance</w:t>
      </w:r>
      <w:r w:rsidR="00371C90">
        <w:rPr>
          <w:rFonts w:asciiTheme="majorHAnsi" w:hAnsiTheme="majorHAnsi" w:cstheme="majorHAnsi"/>
          <w:sz w:val="22"/>
          <w:szCs w:val="22"/>
        </w:rPr>
        <w:t xml:space="preserve"> </w:t>
      </w:r>
      <w:r w:rsidR="001E2ACB">
        <w:rPr>
          <w:rFonts w:asciiTheme="majorHAnsi" w:hAnsiTheme="majorHAnsi" w:cstheme="majorHAnsi"/>
          <w:sz w:val="22"/>
          <w:szCs w:val="22"/>
        </w:rPr>
        <w:t>were</w:t>
      </w:r>
      <w:r w:rsidR="00371C90" w:rsidRPr="00371C90">
        <w:rPr>
          <w:rFonts w:asciiTheme="majorHAnsi" w:hAnsiTheme="majorHAnsi" w:cstheme="majorHAnsi"/>
          <w:sz w:val="22"/>
          <w:szCs w:val="22"/>
        </w:rPr>
        <w:t>:</w:t>
      </w:r>
    </w:p>
    <w:p w14:paraId="12BF5743"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51835418"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363E03BF"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042286DD" w14:textId="77777777" w:rsidR="00371C90" w:rsidRP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3B9C82E9" w14:textId="3EAA6208" w:rsidR="00371C90" w:rsidRDefault="00371C90" w:rsidP="00723AF5">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2C31F1CA" w14:textId="77777777" w:rsidR="00D51910" w:rsidRDefault="00D51910" w:rsidP="00D51910">
      <w:pPr>
        <w:pStyle w:val="ListParagraph"/>
        <w:spacing w:before="100" w:beforeAutospacing="1" w:after="100" w:afterAutospacing="1"/>
        <w:ind w:left="329"/>
        <w:jc w:val="both"/>
        <w:rPr>
          <w:rFonts w:asciiTheme="majorHAnsi" w:hAnsiTheme="majorHAnsi" w:cstheme="majorHAnsi"/>
          <w:sz w:val="22"/>
          <w:szCs w:val="22"/>
        </w:rPr>
      </w:pPr>
    </w:p>
    <w:p w14:paraId="4219C6D5" w14:textId="3B8FAC2F" w:rsidR="00D51910" w:rsidRDefault="00D51910" w:rsidP="006863EA">
      <w:pPr>
        <w:pStyle w:val="ListParagraph"/>
        <w:spacing w:before="100" w:beforeAutospacing="1" w:after="100" w:afterAutospacing="1"/>
        <w:ind w:left="329"/>
        <w:jc w:val="both"/>
        <w:rPr>
          <w:rFonts w:asciiTheme="majorHAnsi" w:hAnsiTheme="majorHAnsi" w:cstheme="majorHAnsi"/>
          <w:sz w:val="22"/>
          <w:szCs w:val="22"/>
        </w:rPr>
      </w:pPr>
      <w:r w:rsidRPr="006863EA">
        <w:rPr>
          <w:rFonts w:asciiTheme="majorHAnsi" w:hAnsiTheme="majorHAnsi" w:cstheme="majorHAnsi"/>
          <w:sz w:val="22"/>
          <w:szCs w:val="22"/>
        </w:rPr>
        <w:t xml:space="preserve">For orders in </w:t>
      </w:r>
      <w:r w:rsidRPr="006863EA">
        <w:rPr>
          <w:rFonts w:asciiTheme="majorHAnsi" w:hAnsiTheme="majorHAnsi" w:cstheme="majorHAnsi"/>
          <w:b/>
          <w:bCs/>
          <w:sz w:val="22"/>
          <w:szCs w:val="22"/>
        </w:rPr>
        <w:t>Investment Trusts</w:t>
      </w:r>
      <w:r w:rsidRPr="006863EA">
        <w:rPr>
          <w:rFonts w:asciiTheme="majorHAnsi" w:hAnsiTheme="majorHAnsi" w:cstheme="majorHAnsi"/>
          <w:sz w:val="22"/>
          <w:szCs w:val="22"/>
        </w:rPr>
        <w:t xml:space="preserve">, the execution factors are listed below in the order of importance. </w:t>
      </w:r>
    </w:p>
    <w:p w14:paraId="11CD657D" w14:textId="77777777" w:rsidR="006863EA" w:rsidRPr="006863EA" w:rsidRDefault="006863EA" w:rsidP="006863EA">
      <w:pPr>
        <w:pStyle w:val="ListParagraph"/>
        <w:spacing w:before="100" w:beforeAutospacing="1" w:after="100" w:afterAutospacing="1"/>
        <w:ind w:left="329"/>
        <w:jc w:val="both"/>
        <w:rPr>
          <w:rFonts w:asciiTheme="majorHAnsi" w:hAnsiTheme="majorHAnsi" w:cstheme="majorHAnsi"/>
          <w:sz w:val="22"/>
          <w:szCs w:val="22"/>
        </w:rPr>
      </w:pPr>
    </w:p>
    <w:p w14:paraId="483D6ECA" w14:textId="1D8E535D" w:rsidR="00D51910" w:rsidRPr="006863EA" w:rsidRDefault="00D51910" w:rsidP="006863EA">
      <w:pPr>
        <w:pStyle w:val="ListParagraph"/>
        <w:numPr>
          <w:ilvl w:val="0"/>
          <w:numId w:val="37"/>
        </w:numPr>
        <w:spacing w:before="100" w:beforeAutospacing="1" w:after="100" w:afterAutospacing="1"/>
        <w:jc w:val="both"/>
        <w:rPr>
          <w:rFonts w:asciiTheme="majorHAnsi" w:hAnsiTheme="majorHAnsi" w:cstheme="majorHAnsi"/>
          <w:sz w:val="22"/>
          <w:szCs w:val="22"/>
        </w:rPr>
      </w:pPr>
      <w:r w:rsidRPr="006863EA">
        <w:rPr>
          <w:rFonts w:asciiTheme="majorHAnsi" w:hAnsiTheme="majorHAnsi" w:cstheme="majorHAnsi"/>
          <w:sz w:val="22"/>
          <w:szCs w:val="22"/>
        </w:rPr>
        <w:t>Price and cost</w:t>
      </w:r>
    </w:p>
    <w:p w14:paraId="1F593740" w14:textId="280A257E" w:rsidR="00D51910" w:rsidRPr="006863EA" w:rsidRDefault="00D51910" w:rsidP="006863EA">
      <w:pPr>
        <w:pStyle w:val="ListParagraph"/>
        <w:numPr>
          <w:ilvl w:val="0"/>
          <w:numId w:val="37"/>
        </w:numPr>
        <w:spacing w:before="100" w:beforeAutospacing="1" w:after="100" w:afterAutospacing="1"/>
        <w:jc w:val="both"/>
        <w:rPr>
          <w:rFonts w:asciiTheme="majorHAnsi" w:hAnsiTheme="majorHAnsi" w:cstheme="majorHAnsi"/>
          <w:sz w:val="22"/>
          <w:szCs w:val="22"/>
        </w:rPr>
      </w:pPr>
      <w:r w:rsidRPr="006863EA">
        <w:rPr>
          <w:rFonts w:asciiTheme="majorHAnsi" w:hAnsiTheme="majorHAnsi" w:cstheme="majorHAnsi"/>
          <w:sz w:val="22"/>
          <w:szCs w:val="22"/>
        </w:rPr>
        <w:t>Likelihood of execution</w:t>
      </w:r>
    </w:p>
    <w:p w14:paraId="376B1EE1" w14:textId="1400A449" w:rsidR="00A64F8D" w:rsidRDefault="00371C90" w:rsidP="00723AF5">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sidR="00F5014D">
        <w:rPr>
          <w:rFonts w:asciiTheme="majorHAnsi" w:hAnsiTheme="majorHAnsi" w:cstheme="majorHAnsi"/>
          <w:sz w:val="22"/>
          <w:szCs w:val="22"/>
        </w:rPr>
        <w:t>ay</w:t>
      </w:r>
      <w:r w:rsidRPr="00371C90">
        <w:rPr>
          <w:rFonts w:asciiTheme="majorHAnsi" w:hAnsiTheme="majorHAnsi" w:cstheme="majorHAnsi"/>
          <w:sz w:val="22"/>
          <w:szCs w:val="22"/>
        </w:rPr>
        <w:t xml:space="preserve"> vary</w:t>
      </w:r>
      <w:r w:rsidR="00F5014D">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238C6C1E" w14:textId="77777777" w:rsidR="00A64F8D" w:rsidRDefault="00A64F8D" w:rsidP="00723AF5">
      <w:pPr>
        <w:jc w:val="both"/>
        <w:rPr>
          <w:rFonts w:asciiTheme="majorHAnsi" w:hAnsiTheme="majorHAnsi" w:cstheme="majorHAnsi"/>
          <w:sz w:val="22"/>
          <w:szCs w:val="22"/>
        </w:rPr>
      </w:pPr>
    </w:p>
    <w:p w14:paraId="5D1C6E39" w14:textId="47AC827F" w:rsidR="00A64F8D" w:rsidRDefault="00A64F8D" w:rsidP="00723AF5">
      <w:pPr>
        <w:jc w:val="both"/>
        <w:rPr>
          <w:rFonts w:asciiTheme="majorHAnsi" w:hAnsiTheme="majorHAnsi" w:cstheme="majorHAnsi"/>
          <w:sz w:val="22"/>
          <w:szCs w:val="22"/>
        </w:rPr>
      </w:pPr>
    </w:p>
    <w:p w14:paraId="40171682" w14:textId="77777777" w:rsidR="006863EA" w:rsidRDefault="006863EA" w:rsidP="00723AF5">
      <w:pPr>
        <w:jc w:val="both"/>
        <w:rPr>
          <w:rFonts w:asciiTheme="majorHAnsi" w:hAnsiTheme="majorHAnsi" w:cstheme="majorHAnsi"/>
          <w:sz w:val="22"/>
          <w:szCs w:val="22"/>
        </w:rPr>
      </w:pPr>
    </w:p>
    <w:p w14:paraId="21BEADC4" w14:textId="77777777" w:rsidR="005428C0" w:rsidRDefault="005428C0" w:rsidP="00723AF5">
      <w:pPr>
        <w:jc w:val="both"/>
        <w:rPr>
          <w:rFonts w:asciiTheme="majorHAnsi" w:hAnsiTheme="majorHAnsi" w:cstheme="majorHAnsi"/>
          <w:sz w:val="22"/>
          <w:szCs w:val="22"/>
        </w:rPr>
      </w:pPr>
    </w:p>
    <w:tbl>
      <w:tblPr>
        <w:tblStyle w:val="TableGrid"/>
        <w:tblW w:w="9683" w:type="dxa"/>
        <w:tblInd w:w="-5" w:type="dxa"/>
        <w:tblLook w:val="04A0" w:firstRow="1" w:lastRow="0" w:firstColumn="1" w:lastColumn="0" w:noHBand="0" w:noVBand="1"/>
      </w:tblPr>
      <w:tblGrid>
        <w:gridCol w:w="2926"/>
        <w:gridCol w:w="1433"/>
        <w:gridCol w:w="1646"/>
        <w:gridCol w:w="1226"/>
        <w:gridCol w:w="1226"/>
        <w:gridCol w:w="1226"/>
      </w:tblGrid>
      <w:tr w:rsidR="00D67AB3" w14:paraId="67B2CA1B" w14:textId="7A5050F3" w:rsidTr="006863EA">
        <w:trPr>
          <w:trHeight w:val="486"/>
        </w:trPr>
        <w:tc>
          <w:tcPr>
            <w:tcW w:w="2926" w:type="dxa"/>
            <w:shd w:val="clear" w:color="auto" w:fill="D9D9D9" w:themeFill="background1" w:themeFillShade="D9"/>
            <w:vAlign w:val="center"/>
          </w:tcPr>
          <w:p w14:paraId="27089461"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Client Type</w:t>
            </w:r>
          </w:p>
        </w:tc>
        <w:tc>
          <w:tcPr>
            <w:tcW w:w="6757" w:type="dxa"/>
            <w:gridSpan w:val="5"/>
            <w:vAlign w:val="center"/>
          </w:tcPr>
          <w:p w14:paraId="763E7010" w14:textId="522D98F7" w:rsidR="00D67AB3" w:rsidRPr="00101AFB" w:rsidRDefault="00D67AB3" w:rsidP="00DC386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5C61EB4B" w14:textId="545E0455" w:rsidTr="006863EA">
        <w:trPr>
          <w:trHeight w:val="486"/>
        </w:trPr>
        <w:tc>
          <w:tcPr>
            <w:tcW w:w="2926" w:type="dxa"/>
            <w:shd w:val="clear" w:color="auto" w:fill="D9D9D9" w:themeFill="background1" w:themeFillShade="D9"/>
            <w:vAlign w:val="center"/>
          </w:tcPr>
          <w:p w14:paraId="5100549C"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Class of Instrument</w:t>
            </w:r>
          </w:p>
        </w:tc>
        <w:tc>
          <w:tcPr>
            <w:tcW w:w="6757" w:type="dxa"/>
            <w:gridSpan w:val="5"/>
            <w:vAlign w:val="center"/>
          </w:tcPr>
          <w:p w14:paraId="35D907B9" w14:textId="3414A1B7" w:rsidR="00D67AB3" w:rsidRPr="00681CBE" w:rsidRDefault="00D67AB3" w:rsidP="00DC386D">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w:t>
            </w:r>
            <w:r>
              <w:rPr>
                <w:rFonts w:asciiTheme="majorHAnsi" w:hAnsiTheme="majorHAnsi" w:cstheme="majorHAnsi"/>
                <w:b/>
                <w:sz w:val="22"/>
                <w:szCs w:val="22"/>
              </w:rPr>
              <w:t>pts: Tick size liquidity bands 3 and 4</w:t>
            </w:r>
          </w:p>
        </w:tc>
      </w:tr>
      <w:tr w:rsidR="00D67AB3" w14:paraId="7D54C22D" w14:textId="620A0BB0" w:rsidTr="006863EA">
        <w:trPr>
          <w:trHeight w:val="513"/>
        </w:trPr>
        <w:tc>
          <w:tcPr>
            <w:tcW w:w="2926" w:type="dxa"/>
            <w:shd w:val="clear" w:color="auto" w:fill="D9D9D9" w:themeFill="background1" w:themeFillShade="D9"/>
            <w:vAlign w:val="center"/>
          </w:tcPr>
          <w:p w14:paraId="338C84EC"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57" w:type="dxa"/>
            <w:gridSpan w:val="5"/>
            <w:vAlign w:val="center"/>
          </w:tcPr>
          <w:p w14:paraId="55033091" w14:textId="77777777" w:rsidR="00D67AB3" w:rsidRPr="00540139" w:rsidRDefault="00D67AB3" w:rsidP="00DC386D">
            <w:pPr>
              <w:rPr>
                <w:rFonts w:asciiTheme="majorHAnsi" w:hAnsiTheme="majorHAnsi" w:cstheme="majorHAnsi"/>
                <w:b/>
                <w:sz w:val="22"/>
                <w:szCs w:val="22"/>
              </w:rPr>
            </w:pPr>
            <w:r w:rsidRPr="00540139">
              <w:rPr>
                <w:rFonts w:asciiTheme="majorHAnsi" w:hAnsiTheme="majorHAnsi" w:cstheme="majorHAnsi"/>
                <w:b/>
                <w:sz w:val="22"/>
                <w:szCs w:val="22"/>
              </w:rPr>
              <w:t>NO</w:t>
            </w:r>
          </w:p>
          <w:p w14:paraId="366F43B8" w14:textId="77777777" w:rsidR="00D67AB3" w:rsidRPr="00540139" w:rsidRDefault="00D67AB3" w:rsidP="00DC386D">
            <w:pPr>
              <w:rPr>
                <w:rFonts w:asciiTheme="majorHAnsi" w:hAnsiTheme="majorHAnsi" w:cstheme="majorHAnsi"/>
                <w:b/>
                <w:sz w:val="22"/>
                <w:szCs w:val="22"/>
              </w:rPr>
            </w:pPr>
          </w:p>
        </w:tc>
      </w:tr>
      <w:tr w:rsidR="00D67AB3" w14:paraId="6FCFA46E" w14:textId="6585A915" w:rsidTr="006863EA">
        <w:trPr>
          <w:trHeight w:val="801"/>
        </w:trPr>
        <w:tc>
          <w:tcPr>
            <w:tcW w:w="2926" w:type="dxa"/>
            <w:shd w:val="clear" w:color="auto" w:fill="D9D9D9" w:themeFill="background1" w:themeFillShade="D9"/>
            <w:vAlign w:val="center"/>
          </w:tcPr>
          <w:p w14:paraId="37AA23B9"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433" w:type="dxa"/>
            <w:shd w:val="clear" w:color="auto" w:fill="D9D9D9" w:themeFill="background1" w:themeFillShade="D9"/>
          </w:tcPr>
          <w:p w14:paraId="15292EED"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646" w:type="dxa"/>
            <w:shd w:val="clear" w:color="auto" w:fill="D9D9D9" w:themeFill="background1" w:themeFillShade="D9"/>
          </w:tcPr>
          <w:p w14:paraId="67F9EED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226" w:type="dxa"/>
            <w:shd w:val="clear" w:color="auto" w:fill="D9D9D9" w:themeFill="background1" w:themeFillShade="D9"/>
          </w:tcPr>
          <w:p w14:paraId="7A4CCFDF" w14:textId="20017954"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226" w:type="dxa"/>
            <w:shd w:val="clear" w:color="auto" w:fill="D9D9D9" w:themeFill="background1" w:themeFillShade="D9"/>
          </w:tcPr>
          <w:p w14:paraId="739844E8"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3A516F67" w14:textId="77777777" w:rsidR="00D67AB3" w:rsidRDefault="00D67AB3" w:rsidP="00D67AB3">
            <w:pPr>
              <w:jc w:val="center"/>
              <w:rPr>
                <w:rFonts w:asciiTheme="majorHAnsi" w:hAnsiTheme="majorHAnsi" w:cstheme="majorHAnsi"/>
                <w:sz w:val="22"/>
                <w:szCs w:val="22"/>
              </w:rPr>
            </w:pPr>
          </w:p>
        </w:tc>
        <w:tc>
          <w:tcPr>
            <w:tcW w:w="1226" w:type="dxa"/>
            <w:shd w:val="clear" w:color="auto" w:fill="D9D9D9" w:themeFill="background1" w:themeFillShade="D9"/>
          </w:tcPr>
          <w:p w14:paraId="53B47028" w14:textId="24DEBA64"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3C944FCE" w14:textId="4C3F8D17" w:rsidTr="006863EA">
        <w:trPr>
          <w:trHeight w:val="425"/>
        </w:trPr>
        <w:tc>
          <w:tcPr>
            <w:tcW w:w="2926" w:type="dxa"/>
            <w:vAlign w:val="center"/>
          </w:tcPr>
          <w:p w14:paraId="70F54CEA" w14:textId="77777777" w:rsidR="005428C0" w:rsidRPr="002C43E5" w:rsidRDefault="005428C0" w:rsidP="005428C0">
            <w:pPr>
              <w:rPr>
                <w:rFonts w:asciiTheme="majorHAnsi" w:hAnsiTheme="majorHAnsi" w:cstheme="majorHAnsi"/>
                <w:sz w:val="22"/>
                <w:szCs w:val="22"/>
              </w:rPr>
            </w:pPr>
            <w:r w:rsidRPr="002C43E5">
              <w:rPr>
                <w:rFonts w:asciiTheme="majorHAnsi" w:hAnsiTheme="majorHAnsi" w:cstheme="majorHAnsi"/>
                <w:sz w:val="22"/>
                <w:szCs w:val="22"/>
              </w:rPr>
              <w:t>Cowen Execution Services Limited</w:t>
            </w:r>
          </w:p>
          <w:p w14:paraId="4683B60F" w14:textId="0D949E14" w:rsidR="00D0768B" w:rsidRPr="00C7074D" w:rsidRDefault="005428C0" w:rsidP="005428C0">
            <w:pPr>
              <w:rPr>
                <w:rFonts w:asciiTheme="majorHAnsi" w:hAnsiTheme="majorHAnsi" w:cstheme="majorHAnsi"/>
                <w:sz w:val="20"/>
                <w:szCs w:val="20"/>
              </w:rPr>
            </w:pPr>
            <w:r w:rsidRPr="0064066E">
              <w:rPr>
                <w:rFonts w:asciiTheme="majorHAnsi" w:hAnsiTheme="majorHAnsi" w:cstheme="majorHAnsi"/>
                <w:sz w:val="20"/>
                <w:szCs w:val="20"/>
              </w:rPr>
              <w:t>LEI</w:t>
            </w:r>
            <w:r>
              <w:rPr>
                <w:rFonts w:asciiTheme="majorHAnsi" w:hAnsiTheme="majorHAnsi" w:cstheme="majorHAnsi"/>
                <w:sz w:val="20"/>
                <w:szCs w:val="20"/>
              </w:rPr>
              <w:t xml:space="preserve"> Code</w:t>
            </w:r>
            <w:r w:rsidRPr="0064066E">
              <w:rPr>
                <w:rFonts w:asciiTheme="majorHAnsi" w:hAnsiTheme="majorHAnsi" w:cstheme="majorHAnsi"/>
                <w:sz w:val="20"/>
                <w:szCs w:val="20"/>
              </w:rPr>
              <w:t>: 213800SS94VGJTFLIG64</w:t>
            </w:r>
          </w:p>
        </w:tc>
        <w:tc>
          <w:tcPr>
            <w:tcW w:w="1433" w:type="dxa"/>
            <w:vAlign w:val="bottom"/>
          </w:tcPr>
          <w:p w14:paraId="45EC2B60" w14:textId="2EF35264" w:rsidR="00D0768B" w:rsidRPr="002C43E5" w:rsidRDefault="00AD3964" w:rsidP="001D5556">
            <w:pPr>
              <w:jc w:val="center"/>
              <w:rPr>
                <w:rFonts w:asciiTheme="majorHAnsi" w:hAnsiTheme="majorHAnsi" w:cstheme="majorHAnsi"/>
                <w:sz w:val="22"/>
                <w:szCs w:val="22"/>
              </w:rPr>
            </w:pPr>
            <w:r>
              <w:rPr>
                <w:rFonts w:asciiTheme="majorHAnsi" w:hAnsiTheme="majorHAnsi" w:cstheme="majorHAnsi"/>
                <w:sz w:val="22"/>
                <w:szCs w:val="22"/>
              </w:rPr>
              <w:t>100</w:t>
            </w:r>
            <w:r w:rsidR="00D0768B">
              <w:rPr>
                <w:rFonts w:asciiTheme="majorHAnsi" w:hAnsiTheme="majorHAnsi" w:cstheme="majorHAnsi"/>
                <w:sz w:val="22"/>
                <w:szCs w:val="22"/>
              </w:rPr>
              <w:t>%</w:t>
            </w:r>
          </w:p>
        </w:tc>
        <w:tc>
          <w:tcPr>
            <w:tcW w:w="1646" w:type="dxa"/>
            <w:vAlign w:val="bottom"/>
          </w:tcPr>
          <w:p w14:paraId="1048D81F" w14:textId="4FE22FCE" w:rsidR="00D0768B" w:rsidRPr="002C43E5" w:rsidRDefault="00AD3964"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26" w:type="dxa"/>
            <w:vAlign w:val="bottom"/>
          </w:tcPr>
          <w:p w14:paraId="5597D35C" w14:textId="351476EE" w:rsidR="00D0768B" w:rsidRPr="002C43E5" w:rsidRDefault="00AD3964"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26" w:type="dxa"/>
            <w:vAlign w:val="bottom"/>
          </w:tcPr>
          <w:p w14:paraId="54BAEEE3" w14:textId="77777777" w:rsidR="00D0768B" w:rsidRDefault="00D0768B" w:rsidP="005428C0">
            <w:pPr>
              <w:jc w:val="center"/>
              <w:rPr>
                <w:rFonts w:asciiTheme="majorHAnsi" w:hAnsiTheme="majorHAnsi" w:cstheme="majorHAnsi"/>
                <w:sz w:val="22"/>
                <w:szCs w:val="22"/>
              </w:rPr>
            </w:pPr>
          </w:p>
          <w:p w14:paraId="5D844AC6" w14:textId="6D236884"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226" w:type="dxa"/>
            <w:vAlign w:val="bottom"/>
          </w:tcPr>
          <w:p w14:paraId="3D148E09" w14:textId="0FA146AD"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3B7615" w14:paraId="330EAE46" w14:textId="77777777" w:rsidTr="006863EA">
        <w:trPr>
          <w:trHeight w:val="425"/>
        </w:trPr>
        <w:tc>
          <w:tcPr>
            <w:tcW w:w="2926" w:type="dxa"/>
            <w:vAlign w:val="bottom"/>
          </w:tcPr>
          <w:p w14:paraId="4E2DEC47" w14:textId="7463C90A"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52CE4A1B" w14:textId="33247EFE"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4EFDD50F" w14:textId="1A28A194"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26" w:type="dxa"/>
            <w:vAlign w:val="bottom"/>
          </w:tcPr>
          <w:p w14:paraId="7AE385D3" w14:textId="23CB734C"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26" w:type="dxa"/>
            <w:vAlign w:val="bottom"/>
          </w:tcPr>
          <w:p w14:paraId="0591E6A4" w14:textId="4F12FDDB"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26" w:type="dxa"/>
            <w:vAlign w:val="bottom"/>
          </w:tcPr>
          <w:p w14:paraId="4949E623" w14:textId="26A18CD5"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7B2063FC" w14:textId="77777777" w:rsidTr="006863EA">
        <w:trPr>
          <w:trHeight w:val="425"/>
        </w:trPr>
        <w:tc>
          <w:tcPr>
            <w:tcW w:w="2926" w:type="dxa"/>
            <w:vAlign w:val="bottom"/>
          </w:tcPr>
          <w:p w14:paraId="47D83C22" w14:textId="7CE8D9E1"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4D87C8E8" w14:textId="0BFB969C"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6D333CFA" w14:textId="4DCD9A8A"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26" w:type="dxa"/>
            <w:vAlign w:val="bottom"/>
          </w:tcPr>
          <w:p w14:paraId="61B734B6" w14:textId="63AE7EFD"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26" w:type="dxa"/>
            <w:vAlign w:val="bottom"/>
          </w:tcPr>
          <w:p w14:paraId="4C6E078D" w14:textId="384AAE77"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26" w:type="dxa"/>
            <w:vAlign w:val="bottom"/>
          </w:tcPr>
          <w:p w14:paraId="34249978" w14:textId="2413DD0E"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152D806D" w14:textId="77777777" w:rsidTr="006863EA">
        <w:trPr>
          <w:trHeight w:val="425"/>
        </w:trPr>
        <w:tc>
          <w:tcPr>
            <w:tcW w:w="2926" w:type="dxa"/>
            <w:vAlign w:val="bottom"/>
          </w:tcPr>
          <w:p w14:paraId="4245B288" w14:textId="617E47AE"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06DED85D" w14:textId="4490B67A"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2E1F09CE" w14:textId="7EB53F1B"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26" w:type="dxa"/>
            <w:vAlign w:val="bottom"/>
          </w:tcPr>
          <w:p w14:paraId="77C7E924" w14:textId="0A42F861"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26" w:type="dxa"/>
            <w:vAlign w:val="bottom"/>
          </w:tcPr>
          <w:p w14:paraId="4B480AF4" w14:textId="463F6799"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26" w:type="dxa"/>
            <w:vAlign w:val="bottom"/>
          </w:tcPr>
          <w:p w14:paraId="25D91CAB" w14:textId="09762191"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2B849A51" w14:textId="77777777" w:rsidTr="006863EA">
        <w:trPr>
          <w:trHeight w:val="425"/>
        </w:trPr>
        <w:tc>
          <w:tcPr>
            <w:tcW w:w="2926" w:type="dxa"/>
            <w:vAlign w:val="bottom"/>
          </w:tcPr>
          <w:p w14:paraId="0DA480D6" w14:textId="7C572509"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7AEF3DCC" w14:textId="3634D20A"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4722B3D2" w14:textId="236AA892"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26" w:type="dxa"/>
            <w:vAlign w:val="bottom"/>
          </w:tcPr>
          <w:p w14:paraId="19594ABF" w14:textId="4DD1A1D6"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26" w:type="dxa"/>
            <w:vAlign w:val="bottom"/>
          </w:tcPr>
          <w:p w14:paraId="1195317E" w14:textId="7E3A5C70"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26" w:type="dxa"/>
            <w:vAlign w:val="bottom"/>
          </w:tcPr>
          <w:p w14:paraId="239879C7" w14:textId="1FF942C1"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bl>
    <w:p w14:paraId="218B899B" w14:textId="77777777" w:rsidR="00681CBE" w:rsidRPr="00371C90" w:rsidRDefault="00681CBE" w:rsidP="00681CBE">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6A7ACB7A" w14:textId="77777777" w:rsidR="00D51910" w:rsidRPr="00371C90" w:rsidRDefault="00D51910" w:rsidP="00D51910">
      <w:pPr>
        <w:pStyle w:val="ListParagraph"/>
        <w:numPr>
          <w:ilvl w:val="0"/>
          <w:numId w:val="34"/>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03DD06C7" w14:textId="77777777" w:rsidR="00D51910" w:rsidRPr="00371C90" w:rsidRDefault="00D51910" w:rsidP="00D51910">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5159B2A5" w14:textId="77777777" w:rsidR="00D51910" w:rsidRPr="00371C90" w:rsidRDefault="00D51910" w:rsidP="00D51910">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7927402D" w14:textId="77777777" w:rsidR="00D51910" w:rsidRPr="00371C90" w:rsidRDefault="00D51910" w:rsidP="00D51910">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71D5EF30" w14:textId="77777777" w:rsidR="00D51910" w:rsidRDefault="00D51910" w:rsidP="00D51910">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3745F38F" w14:textId="77777777" w:rsidR="00D51910" w:rsidRDefault="00D51910" w:rsidP="00D51910">
      <w:pPr>
        <w:pStyle w:val="ListParagraph"/>
        <w:spacing w:before="100" w:beforeAutospacing="1" w:after="100" w:afterAutospacing="1"/>
        <w:ind w:left="329"/>
        <w:jc w:val="both"/>
        <w:rPr>
          <w:rFonts w:asciiTheme="majorHAnsi" w:hAnsiTheme="majorHAnsi" w:cstheme="majorHAnsi"/>
          <w:sz w:val="22"/>
          <w:szCs w:val="22"/>
        </w:rPr>
      </w:pPr>
    </w:p>
    <w:p w14:paraId="119D76D0" w14:textId="77777777" w:rsidR="00D51910" w:rsidRDefault="00D51910" w:rsidP="00D51910">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60E3D670" w14:textId="77777777" w:rsidR="00D51910" w:rsidRDefault="00D51910" w:rsidP="00D51910">
      <w:pPr>
        <w:pStyle w:val="ListParagraph"/>
        <w:spacing w:before="100" w:beforeAutospacing="1" w:after="100" w:afterAutospacing="1"/>
        <w:ind w:left="329"/>
        <w:jc w:val="both"/>
        <w:rPr>
          <w:rFonts w:asciiTheme="majorHAnsi" w:hAnsiTheme="majorHAnsi" w:cstheme="majorHAnsi"/>
          <w:sz w:val="22"/>
          <w:szCs w:val="22"/>
        </w:rPr>
      </w:pPr>
    </w:p>
    <w:p w14:paraId="098E68AE" w14:textId="77777777" w:rsidR="006863EA" w:rsidRDefault="00D51910" w:rsidP="006863EA">
      <w:pPr>
        <w:pStyle w:val="ListParagraph"/>
        <w:numPr>
          <w:ilvl w:val="0"/>
          <w:numId w:val="38"/>
        </w:numPr>
        <w:spacing w:before="100" w:beforeAutospacing="1" w:after="100" w:afterAutospacing="1"/>
        <w:jc w:val="both"/>
        <w:rPr>
          <w:rFonts w:asciiTheme="majorHAnsi" w:hAnsiTheme="majorHAnsi" w:cstheme="majorHAnsi"/>
          <w:sz w:val="22"/>
          <w:szCs w:val="22"/>
        </w:rPr>
      </w:pPr>
      <w:r w:rsidRPr="006863EA">
        <w:rPr>
          <w:rFonts w:asciiTheme="majorHAnsi" w:hAnsiTheme="majorHAnsi" w:cstheme="majorHAnsi"/>
          <w:sz w:val="22"/>
          <w:szCs w:val="22"/>
        </w:rPr>
        <w:t>Price and cost</w:t>
      </w:r>
    </w:p>
    <w:p w14:paraId="4EE894A9" w14:textId="3A73DA67" w:rsidR="00D51910" w:rsidRPr="006863EA" w:rsidRDefault="00D51910" w:rsidP="006863EA">
      <w:pPr>
        <w:pStyle w:val="ListParagraph"/>
        <w:numPr>
          <w:ilvl w:val="0"/>
          <w:numId w:val="38"/>
        </w:numPr>
        <w:spacing w:before="100" w:beforeAutospacing="1" w:after="100" w:afterAutospacing="1"/>
        <w:jc w:val="both"/>
        <w:rPr>
          <w:rFonts w:asciiTheme="majorHAnsi" w:hAnsiTheme="majorHAnsi" w:cstheme="majorHAnsi"/>
          <w:sz w:val="22"/>
          <w:szCs w:val="22"/>
        </w:rPr>
      </w:pPr>
      <w:r w:rsidRPr="006863EA">
        <w:rPr>
          <w:rFonts w:asciiTheme="majorHAnsi" w:hAnsiTheme="majorHAnsi" w:cstheme="majorHAnsi"/>
          <w:sz w:val="22"/>
          <w:szCs w:val="22"/>
        </w:rPr>
        <w:t>Likelihood of execution</w:t>
      </w:r>
    </w:p>
    <w:p w14:paraId="5ACEF542" w14:textId="77777777" w:rsidR="00681CBE" w:rsidRDefault="00681CBE" w:rsidP="00681CBE">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50A3D299" w14:textId="77777777" w:rsidR="00681CBE" w:rsidRDefault="00681CBE" w:rsidP="00681CBE">
      <w:pPr>
        <w:jc w:val="both"/>
        <w:rPr>
          <w:rFonts w:asciiTheme="majorHAnsi" w:hAnsiTheme="majorHAnsi" w:cstheme="majorHAnsi"/>
          <w:sz w:val="22"/>
          <w:szCs w:val="22"/>
        </w:rPr>
      </w:pPr>
    </w:p>
    <w:p w14:paraId="360E1EDF" w14:textId="2E1D3763" w:rsidR="007E6B9A" w:rsidRDefault="007E6B9A" w:rsidP="00723AF5">
      <w:pPr>
        <w:jc w:val="both"/>
        <w:rPr>
          <w:rFonts w:asciiTheme="majorHAnsi" w:hAnsiTheme="majorHAnsi" w:cstheme="majorHAnsi"/>
          <w:sz w:val="22"/>
          <w:szCs w:val="22"/>
        </w:rPr>
      </w:pPr>
    </w:p>
    <w:p w14:paraId="0AF35E5B" w14:textId="5DB1A64B" w:rsidR="00A64F8D" w:rsidRDefault="00A64F8D" w:rsidP="00723AF5">
      <w:pPr>
        <w:jc w:val="both"/>
        <w:rPr>
          <w:rFonts w:asciiTheme="majorHAnsi" w:hAnsiTheme="majorHAnsi" w:cstheme="majorHAnsi"/>
          <w:sz w:val="22"/>
          <w:szCs w:val="22"/>
        </w:rPr>
      </w:pPr>
    </w:p>
    <w:p w14:paraId="03456730" w14:textId="18944B0C" w:rsidR="00AD3964" w:rsidRDefault="00AD3964" w:rsidP="00723AF5">
      <w:pPr>
        <w:jc w:val="both"/>
        <w:rPr>
          <w:rFonts w:asciiTheme="majorHAnsi" w:hAnsiTheme="majorHAnsi" w:cstheme="majorHAnsi"/>
          <w:sz w:val="22"/>
          <w:szCs w:val="22"/>
        </w:rPr>
      </w:pPr>
    </w:p>
    <w:p w14:paraId="0C0FBE17" w14:textId="52FC41B6" w:rsidR="00AD3964" w:rsidRDefault="00AD3964" w:rsidP="00723AF5">
      <w:pPr>
        <w:jc w:val="both"/>
        <w:rPr>
          <w:rFonts w:asciiTheme="majorHAnsi" w:hAnsiTheme="majorHAnsi" w:cstheme="majorHAnsi"/>
          <w:sz w:val="22"/>
          <w:szCs w:val="22"/>
        </w:rPr>
      </w:pPr>
    </w:p>
    <w:p w14:paraId="3271B64A" w14:textId="4F6B002F" w:rsidR="00AD3964" w:rsidRDefault="00AD3964" w:rsidP="00723AF5">
      <w:pPr>
        <w:jc w:val="both"/>
        <w:rPr>
          <w:rFonts w:asciiTheme="majorHAnsi" w:hAnsiTheme="majorHAnsi" w:cstheme="majorHAnsi"/>
          <w:sz w:val="22"/>
          <w:szCs w:val="22"/>
        </w:rPr>
      </w:pPr>
    </w:p>
    <w:p w14:paraId="56F2F9F8" w14:textId="426C7257" w:rsidR="00AD3964" w:rsidRDefault="00AD3964" w:rsidP="00723AF5">
      <w:pPr>
        <w:jc w:val="both"/>
        <w:rPr>
          <w:rFonts w:asciiTheme="majorHAnsi" w:hAnsiTheme="majorHAnsi" w:cstheme="majorHAnsi"/>
          <w:sz w:val="22"/>
          <w:szCs w:val="22"/>
        </w:rPr>
      </w:pPr>
    </w:p>
    <w:p w14:paraId="556B45E0" w14:textId="0F648D27" w:rsidR="00AD3964" w:rsidRDefault="00AD3964" w:rsidP="00723AF5">
      <w:pPr>
        <w:jc w:val="both"/>
        <w:rPr>
          <w:rFonts w:asciiTheme="majorHAnsi" w:hAnsiTheme="majorHAnsi" w:cstheme="majorHAnsi"/>
          <w:sz w:val="22"/>
          <w:szCs w:val="22"/>
        </w:rPr>
      </w:pPr>
    </w:p>
    <w:p w14:paraId="1F87BE6D" w14:textId="35A12A59" w:rsidR="00AD3964" w:rsidRDefault="00AD3964" w:rsidP="00723AF5">
      <w:pPr>
        <w:jc w:val="both"/>
        <w:rPr>
          <w:rFonts w:asciiTheme="majorHAnsi" w:hAnsiTheme="majorHAnsi" w:cstheme="majorHAnsi"/>
          <w:sz w:val="22"/>
          <w:szCs w:val="22"/>
        </w:rPr>
      </w:pPr>
    </w:p>
    <w:p w14:paraId="02E26E81" w14:textId="43B5F9FE" w:rsidR="00AD3964" w:rsidRDefault="00AD3964" w:rsidP="00723AF5">
      <w:pPr>
        <w:jc w:val="both"/>
        <w:rPr>
          <w:rFonts w:asciiTheme="majorHAnsi" w:hAnsiTheme="majorHAnsi" w:cstheme="majorHAnsi"/>
          <w:sz w:val="22"/>
          <w:szCs w:val="22"/>
        </w:rPr>
      </w:pPr>
    </w:p>
    <w:p w14:paraId="374468C8" w14:textId="56749387" w:rsidR="00AD3964" w:rsidRDefault="00AD3964" w:rsidP="00723AF5">
      <w:pPr>
        <w:jc w:val="both"/>
        <w:rPr>
          <w:rFonts w:asciiTheme="majorHAnsi" w:hAnsiTheme="majorHAnsi" w:cstheme="majorHAnsi"/>
          <w:sz w:val="22"/>
          <w:szCs w:val="22"/>
        </w:rPr>
      </w:pPr>
    </w:p>
    <w:tbl>
      <w:tblPr>
        <w:tblStyle w:val="TableGrid"/>
        <w:tblW w:w="9284" w:type="dxa"/>
        <w:tblInd w:w="-5" w:type="dxa"/>
        <w:tblLook w:val="04A0" w:firstRow="1" w:lastRow="0" w:firstColumn="1" w:lastColumn="0" w:noHBand="0" w:noVBand="1"/>
      </w:tblPr>
      <w:tblGrid>
        <w:gridCol w:w="2470"/>
        <w:gridCol w:w="1433"/>
        <w:gridCol w:w="1646"/>
        <w:gridCol w:w="1245"/>
        <w:gridCol w:w="1245"/>
        <w:gridCol w:w="1245"/>
      </w:tblGrid>
      <w:tr w:rsidR="00D67AB3" w14:paraId="1B0C476D" w14:textId="08642F4E" w:rsidTr="003B7615">
        <w:trPr>
          <w:trHeight w:val="508"/>
        </w:trPr>
        <w:tc>
          <w:tcPr>
            <w:tcW w:w="2470" w:type="dxa"/>
            <w:shd w:val="clear" w:color="auto" w:fill="D9D9D9" w:themeFill="background1" w:themeFillShade="D9"/>
            <w:vAlign w:val="center"/>
          </w:tcPr>
          <w:p w14:paraId="313F7220"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Client Type</w:t>
            </w:r>
          </w:p>
        </w:tc>
        <w:tc>
          <w:tcPr>
            <w:tcW w:w="6814" w:type="dxa"/>
            <w:gridSpan w:val="5"/>
            <w:vAlign w:val="center"/>
          </w:tcPr>
          <w:p w14:paraId="06777BE9" w14:textId="6CF6FE43" w:rsidR="00D67AB3" w:rsidRPr="00101AFB" w:rsidRDefault="00D67AB3" w:rsidP="00DC386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73FBADF6" w14:textId="30D95271" w:rsidTr="003B7615">
        <w:trPr>
          <w:trHeight w:val="508"/>
        </w:trPr>
        <w:tc>
          <w:tcPr>
            <w:tcW w:w="2470" w:type="dxa"/>
            <w:shd w:val="clear" w:color="auto" w:fill="D9D9D9" w:themeFill="background1" w:themeFillShade="D9"/>
            <w:vAlign w:val="center"/>
          </w:tcPr>
          <w:p w14:paraId="411CF2CB"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Class of Instrument</w:t>
            </w:r>
          </w:p>
        </w:tc>
        <w:tc>
          <w:tcPr>
            <w:tcW w:w="6814" w:type="dxa"/>
            <w:gridSpan w:val="5"/>
            <w:vAlign w:val="center"/>
          </w:tcPr>
          <w:p w14:paraId="1C3C86C1" w14:textId="200D1312" w:rsidR="00D67AB3" w:rsidRPr="00681CBE" w:rsidRDefault="00D67AB3">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w:t>
            </w:r>
            <w:r>
              <w:rPr>
                <w:rFonts w:asciiTheme="majorHAnsi" w:hAnsiTheme="majorHAnsi" w:cstheme="majorHAnsi"/>
                <w:b/>
                <w:sz w:val="22"/>
                <w:szCs w:val="22"/>
              </w:rPr>
              <w:t>pts: Tick size liquidity bands 1 and 2</w:t>
            </w:r>
          </w:p>
        </w:tc>
      </w:tr>
      <w:tr w:rsidR="00D67AB3" w14:paraId="650DED6D" w14:textId="590A5B73" w:rsidTr="003B7615">
        <w:trPr>
          <w:trHeight w:val="536"/>
        </w:trPr>
        <w:tc>
          <w:tcPr>
            <w:tcW w:w="2470" w:type="dxa"/>
            <w:shd w:val="clear" w:color="auto" w:fill="D9D9D9" w:themeFill="background1" w:themeFillShade="D9"/>
            <w:vAlign w:val="center"/>
          </w:tcPr>
          <w:p w14:paraId="194DAB1C"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814" w:type="dxa"/>
            <w:gridSpan w:val="5"/>
            <w:vAlign w:val="center"/>
          </w:tcPr>
          <w:p w14:paraId="7618594B" w14:textId="77777777" w:rsidR="00D67AB3" w:rsidRPr="00540139" w:rsidRDefault="00D67AB3" w:rsidP="00DC386D">
            <w:pPr>
              <w:rPr>
                <w:rFonts w:asciiTheme="majorHAnsi" w:hAnsiTheme="majorHAnsi" w:cstheme="majorHAnsi"/>
                <w:b/>
                <w:sz w:val="22"/>
                <w:szCs w:val="22"/>
              </w:rPr>
            </w:pPr>
            <w:r w:rsidRPr="00540139">
              <w:rPr>
                <w:rFonts w:asciiTheme="majorHAnsi" w:hAnsiTheme="majorHAnsi" w:cstheme="majorHAnsi"/>
                <w:b/>
                <w:sz w:val="22"/>
                <w:szCs w:val="22"/>
              </w:rPr>
              <w:t>NO</w:t>
            </w:r>
          </w:p>
          <w:p w14:paraId="7D633399" w14:textId="77777777" w:rsidR="00D67AB3" w:rsidRPr="00540139" w:rsidRDefault="00D67AB3" w:rsidP="00DC386D">
            <w:pPr>
              <w:rPr>
                <w:rFonts w:asciiTheme="majorHAnsi" w:hAnsiTheme="majorHAnsi" w:cstheme="majorHAnsi"/>
                <w:b/>
                <w:sz w:val="22"/>
                <w:szCs w:val="22"/>
              </w:rPr>
            </w:pPr>
          </w:p>
        </w:tc>
      </w:tr>
      <w:tr w:rsidR="00D67AB3" w14:paraId="01326F42" w14:textId="61BF7934" w:rsidTr="003B7615">
        <w:trPr>
          <w:trHeight w:val="837"/>
        </w:trPr>
        <w:tc>
          <w:tcPr>
            <w:tcW w:w="2470" w:type="dxa"/>
            <w:shd w:val="clear" w:color="auto" w:fill="D9D9D9" w:themeFill="background1" w:themeFillShade="D9"/>
            <w:vAlign w:val="center"/>
          </w:tcPr>
          <w:p w14:paraId="625A626F"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433" w:type="dxa"/>
            <w:shd w:val="clear" w:color="auto" w:fill="D9D9D9" w:themeFill="background1" w:themeFillShade="D9"/>
          </w:tcPr>
          <w:p w14:paraId="407F357C"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646" w:type="dxa"/>
            <w:shd w:val="clear" w:color="auto" w:fill="D9D9D9" w:themeFill="background1" w:themeFillShade="D9"/>
          </w:tcPr>
          <w:p w14:paraId="6B33A4DE"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245" w:type="dxa"/>
            <w:shd w:val="clear" w:color="auto" w:fill="D9D9D9" w:themeFill="background1" w:themeFillShade="D9"/>
          </w:tcPr>
          <w:p w14:paraId="3748DC26" w14:textId="7595828F"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245" w:type="dxa"/>
            <w:shd w:val="clear" w:color="auto" w:fill="D9D9D9" w:themeFill="background1" w:themeFillShade="D9"/>
          </w:tcPr>
          <w:p w14:paraId="03BEAAC6"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40119581" w14:textId="77777777" w:rsidR="00D67AB3" w:rsidRDefault="00D67AB3" w:rsidP="00D67AB3">
            <w:pPr>
              <w:jc w:val="center"/>
              <w:rPr>
                <w:rFonts w:asciiTheme="majorHAnsi" w:hAnsiTheme="majorHAnsi" w:cstheme="majorHAnsi"/>
                <w:sz w:val="22"/>
                <w:szCs w:val="22"/>
              </w:rPr>
            </w:pPr>
          </w:p>
        </w:tc>
        <w:tc>
          <w:tcPr>
            <w:tcW w:w="1245" w:type="dxa"/>
            <w:shd w:val="clear" w:color="auto" w:fill="D9D9D9" w:themeFill="background1" w:themeFillShade="D9"/>
          </w:tcPr>
          <w:p w14:paraId="0999AD37" w14:textId="3792698B"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08010222" w14:textId="6796CAFB" w:rsidTr="003B7615">
        <w:trPr>
          <w:trHeight w:val="445"/>
        </w:trPr>
        <w:tc>
          <w:tcPr>
            <w:tcW w:w="2470" w:type="dxa"/>
            <w:vAlign w:val="center"/>
          </w:tcPr>
          <w:p w14:paraId="55EE4956" w14:textId="77777777" w:rsidR="00D0768B" w:rsidRPr="002C43E5" w:rsidRDefault="00D0768B" w:rsidP="00D67AB3">
            <w:pPr>
              <w:rPr>
                <w:rFonts w:asciiTheme="majorHAnsi" w:hAnsiTheme="majorHAnsi" w:cstheme="majorHAnsi"/>
                <w:sz w:val="22"/>
                <w:szCs w:val="22"/>
              </w:rPr>
            </w:pPr>
            <w:r w:rsidRPr="002C43E5">
              <w:rPr>
                <w:rFonts w:asciiTheme="majorHAnsi" w:hAnsiTheme="majorHAnsi" w:cstheme="majorHAnsi"/>
                <w:sz w:val="22"/>
                <w:szCs w:val="22"/>
              </w:rPr>
              <w:t>Cowen Execution Services Limited</w:t>
            </w:r>
          </w:p>
          <w:p w14:paraId="4715FAAC" w14:textId="31803951" w:rsidR="00D0768B" w:rsidRPr="0064066E" w:rsidRDefault="00D0768B" w:rsidP="00D67AB3">
            <w:pPr>
              <w:rPr>
                <w:rFonts w:asciiTheme="majorHAnsi" w:hAnsiTheme="majorHAnsi" w:cstheme="majorHAnsi"/>
                <w:sz w:val="20"/>
                <w:szCs w:val="20"/>
              </w:rPr>
            </w:pPr>
            <w:r w:rsidRPr="0064066E">
              <w:rPr>
                <w:rFonts w:asciiTheme="majorHAnsi" w:hAnsiTheme="majorHAnsi" w:cstheme="majorHAnsi"/>
                <w:sz w:val="20"/>
                <w:szCs w:val="20"/>
              </w:rPr>
              <w:t>LEI</w:t>
            </w:r>
            <w:r>
              <w:rPr>
                <w:rFonts w:asciiTheme="majorHAnsi" w:hAnsiTheme="majorHAnsi" w:cstheme="majorHAnsi"/>
                <w:sz w:val="20"/>
                <w:szCs w:val="20"/>
              </w:rPr>
              <w:t xml:space="preserve"> Code</w:t>
            </w:r>
            <w:r w:rsidRPr="0064066E">
              <w:rPr>
                <w:rFonts w:asciiTheme="majorHAnsi" w:hAnsiTheme="majorHAnsi" w:cstheme="majorHAnsi"/>
                <w:sz w:val="20"/>
                <w:szCs w:val="20"/>
              </w:rPr>
              <w:t>: 213800SS94VGJTFLIG64</w:t>
            </w:r>
          </w:p>
        </w:tc>
        <w:tc>
          <w:tcPr>
            <w:tcW w:w="1433" w:type="dxa"/>
            <w:vAlign w:val="bottom"/>
          </w:tcPr>
          <w:p w14:paraId="313E6E9E" w14:textId="44BBDC34" w:rsidR="00D0768B" w:rsidRPr="002C43E5" w:rsidRDefault="00AD3964" w:rsidP="001D5556">
            <w:pPr>
              <w:jc w:val="center"/>
              <w:rPr>
                <w:rFonts w:asciiTheme="majorHAnsi" w:hAnsiTheme="majorHAnsi" w:cstheme="majorHAnsi"/>
                <w:sz w:val="22"/>
                <w:szCs w:val="22"/>
              </w:rPr>
            </w:pPr>
            <w:r>
              <w:rPr>
                <w:rFonts w:asciiTheme="majorHAnsi" w:hAnsiTheme="majorHAnsi" w:cstheme="majorHAnsi"/>
                <w:sz w:val="22"/>
                <w:szCs w:val="22"/>
              </w:rPr>
              <w:t>100</w:t>
            </w:r>
            <w:r w:rsidR="00D0768B">
              <w:rPr>
                <w:rFonts w:asciiTheme="majorHAnsi" w:hAnsiTheme="majorHAnsi" w:cstheme="majorHAnsi"/>
                <w:sz w:val="22"/>
                <w:szCs w:val="22"/>
              </w:rPr>
              <w:t>%</w:t>
            </w:r>
          </w:p>
        </w:tc>
        <w:tc>
          <w:tcPr>
            <w:tcW w:w="1646" w:type="dxa"/>
            <w:vAlign w:val="bottom"/>
          </w:tcPr>
          <w:p w14:paraId="43266243" w14:textId="569F22E9" w:rsidR="00D0768B" w:rsidRPr="002C43E5" w:rsidRDefault="00AD3964"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45" w:type="dxa"/>
            <w:vAlign w:val="bottom"/>
          </w:tcPr>
          <w:p w14:paraId="4F193670" w14:textId="77777777" w:rsidR="00D0768B" w:rsidRDefault="00D0768B" w:rsidP="005428C0">
            <w:pPr>
              <w:jc w:val="center"/>
              <w:rPr>
                <w:rFonts w:asciiTheme="majorHAnsi" w:hAnsiTheme="majorHAnsi" w:cstheme="majorHAnsi"/>
                <w:sz w:val="22"/>
                <w:szCs w:val="22"/>
              </w:rPr>
            </w:pPr>
          </w:p>
          <w:p w14:paraId="32948D64" w14:textId="154A4ADF"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45" w:type="dxa"/>
            <w:vAlign w:val="bottom"/>
          </w:tcPr>
          <w:p w14:paraId="1872F6C9" w14:textId="77777777" w:rsidR="00D0768B" w:rsidRDefault="00D0768B" w:rsidP="005428C0">
            <w:pPr>
              <w:jc w:val="center"/>
              <w:rPr>
                <w:rFonts w:asciiTheme="majorHAnsi" w:hAnsiTheme="majorHAnsi" w:cstheme="majorHAnsi"/>
                <w:sz w:val="22"/>
                <w:szCs w:val="22"/>
              </w:rPr>
            </w:pPr>
          </w:p>
          <w:p w14:paraId="316CF333" w14:textId="0D723239"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245" w:type="dxa"/>
            <w:vAlign w:val="bottom"/>
          </w:tcPr>
          <w:p w14:paraId="1EF5DB46" w14:textId="06E7C5C7" w:rsidR="00D0768B" w:rsidRPr="002C43E5"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r>
      <w:tr w:rsidR="003B7615" w14:paraId="66A92719" w14:textId="77777777" w:rsidTr="006863EA">
        <w:trPr>
          <w:trHeight w:val="445"/>
        </w:trPr>
        <w:tc>
          <w:tcPr>
            <w:tcW w:w="2470" w:type="dxa"/>
            <w:vAlign w:val="bottom"/>
          </w:tcPr>
          <w:p w14:paraId="2DF86B58" w14:textId="1BB86788" w:rsidR="003B7615" w:rsidRPr="002C43E5" w:rsidRDefault="003B7615" w:rsidP="003B7615">
            <w:pP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2E3ADAF3" w14:textId="0C6883EE"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22EE56CC" w14:textId="209A0BCB"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45" w:type="dxa"/>
            <w:vAlign w:val="bottom"/>
          </w:tcPr>
          <w:p w14:paraId="2C84A4A1" w14:textId="50C3256A"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45" w:type="dxa"/>
            <w:vAlign w:val="bottom"/>
          </w:tcPr>
          <w:p w14:paraId="77AC8A21" w14:textId="697F35F6"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45" w:type="dxa"/>
            <w:vAlign w:val="bottom"/>
          </w:tcPr>
          <w:p w14:paraId="313C056E" w14:textId="50461221"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5E6B9D37" w14:textId="77777777" w:rsidTr="006863EA">
        <w:trPr>
          <w:trHeight w:val="445"/>
        </w:trPr>
        <w:tc>
          <w:tcPr>
            <w:tcW w:w="2470" w:type="dxa"/>
            <w:vAlign w:val="bottom"/>
          </w:tcPr>
          <w:p w14:paraId="5858D15E" w14:textId="2B326E2E"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6264D831" w14:textId="48B9ADA8"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51C6AFDC" w14:textId="1647E2CC"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45" w:type="dxa"/>
            <w:vAlign w:val="bottom"/>
          </w:tcPr>
          <w:p w14:paraId="4E555F84" w14:textId="5ED45AA3"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45" w:type="dxa"/>
            <w:vAlign w:val="bottom"/>
          </w:tcPr>
          <w:p w14:paraId="3C3E2791" w14:textId="13A617B4"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45" w:type="dxa"/>
            <w:vAlign w:val="bottom"/>
          </w:tcPr>
          <w:p w14:paraId="3780ACA2" w14:textId="65E80ADD"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1BE8C078" w14:textId="77777777" w:rsidTr="006863EA">
        <w:trPr>
          <w:trHeight w:val="445"/>
        </w:trPr>
        <w:tc>
          <w:tcPr>
            <w:tcW w:w="2470" w:type="dxa"/>
            <w:vAlign w:val="bottom"/>
          </w:tcPr>
          <w:p w14:paraId="0D0C6164" w14:textId="11F59C26"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2F00F054" w14:textId="16742BCF"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5210866E" w14:textId="01C15B0D"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45" w:type="dxa"/>
            <w:vAlign w:val="bottom"/>
          </w:tcPr>
          <w:p w14:paraId="5F02017A" w14:textId="71CEB3B2"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45" w:type="dxa"/>
            <w:vAlign w:val="bottom"/>
          </w:tcPr>
          <w:p w14:paraId="6AFF8527" w14:textId="21D0B9CA"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45" w:type="dxa"/>
            <w:vAlign w:val="bottom"/>
          </w:tcPr>
          <w:p w14:paraId="67A40F38" w14:textId="5F744A2E"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61B7C350" w14:textId="77777777" w:rsidTr="006863EA">
        <w:trPr>
          <w:trHeight w:val="445"/>
        </w:trPr>
        <w:tc>
          <w:tcPr>
            <w:tcW w:w="2470" w:type="dxa"/>
            <w:vAlign w:val="bottom"/>
          </w:tcPr>
          <w:p w14:paraId="4B2C8F5D" w14:textId="0AE185EA" w:rsidR="003B7615" w:rsidRPr="002C43E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433" w:type="dxa"/>
            <w:vAlign w:val="bottom"/>
          </w:tcPr>
          <w:p w14:paraId="0784BF7A" w14:textId="08DB1915"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646" w:type="dxa"/>
            <w:vAlign w:val="bottom"/>
          </w:tcPr>
          <w:p w14:paraId="0AB252E3" w14:textId="585E0183"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45" w:type="dxa"/>
            <w:vAlign w:val="bottom"/>
          </w:tcPr>
          <w:p w14:paraId="76227E57" w14:textId="296CD1FD"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45" w:type="dxa"/>
            <w:vAlign w:val="bottom"/>
          </w:tcPr>
          <w:p w14:paraId="2455D26F" w14:textId="4EC090C1"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45" w:type="dxa"/>
            <w:vAlign w:val="bottom"/>
          </w:tcPr>
          <w:p w14:paraId="0B76A57F" w14:textId="4C7E1EA5"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bl>
    <w:p w14:paraId="26649881" w14:textId="77777777" w:rsidR="000C7FFC" w:rsidRPr="00371C90" w:rsidRDefault="000C7FFC" w:rsidP="000C7FFC">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75E4376C" w14:textId="77777777" w:rsidR="00D51910" w:rsidRPr="00371C90" w:rsidRDefault="00D51910" w:rsidP="00D51910">
      <w:pPr>
        <w:pStyle w:val="ListParagraph"/>
        <w:numPr>
          <w:ilvl w:val="0"/>
          <w:numId w:val="35"/>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4F2F31C7" w14:textId="77777777" w:rsidR="00D51910" w:rsidRPr="00371C90" w:rsidRDefault="00D51910" w:rsidP="00D51910">
      <w:pPr>
        <w:pStyle w:val="ListParagraph"/>
        <w:numPr>
          <w:ilvl w:val="0"/>
          <w:numId w:val="35"/>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60958FC2" w14:textId="77777777" w:rsidR="00D51910" w:rsidRPr="00371C90" w:rsidRDefault="00D51910" w:rsidP="00D51910">
      <w:pPr>
        <w:pStyle w:val="ListParagraph"/>
        <w:numPr>
          <w:ilvl w:val="0"/>
          <w:numId w:val="35"/>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64B8F7F7" w14:textId="77777777" w:rsidR="00D51910" w:rsidRPr="00371C90" w:rsidRDefault="00D51910" w:rsidP="00D51910">
      <w:pPr>
        <w:pStyle w:val="ListParagraph"/>
        <w:numPr>
          <w:ilvl w:val="0"/>
          <w:numId w:val="35"/>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270DAD8D" w14:textId="77777777" w:rsidR="00D51910" w:rsidRDefault="00D51910" w:rsidP="00D51910">
      <w:pPr>
        <w:pStyle w:val="ListParagraph"/>
        <w:numPr>
          <w:ilvl w:val="0"/>
          <w:numId w:val="35"/>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52C7C680" w14:textId="77777777" w:rsidR="00D51910" w:rsidRDefault="00D51910" w:rsidP="00D51910">
      <w:pPr>
        <w:pStyle w:val="ListParagraph"/>
        <w:spacing w:before="100" w:beforeAutospacing="1" w:after="100" w:afterAutospacing="1"/>
        <w:ind w:left="329"/>
        <w:jc w:val="both"/>
        <w:rPr>
          <w:rFonts w:asciiTheme="majorHAnsi" w:hAnsiTheme="majorHAnsi" w:cstheme="majorHAnsi"/>
          <w:sz w:val="22"/>
          <w:szCs w:val="22"/>
        </w:rPr>
      </w:pPr>
    </w:p>
    <w:p w14:paraId="5516F2E4" w14:textId="77777777" w:rsidR="00D51910" w:rsidRDefault="00D51910" w:rsidP="00D51910">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6C70FF39" w14:textId="77777777" w:rsidR="00D51910" w:rsidRDefault="00D51910" w:rsidP="00D51910">
      <w:pPr>
        <w:pStyle w:val="ListParagraph"/>
        <w:spacing w:before="100" w:beforeAutospacing="1" w:after="100" w:afterAutospacing="1"/>
        <w:ind w:left="329"/>
        <w:jc w:val="both"/>
        <w:rPr>
          <w:rFonts w:asciiTheme="majorHAnsi" w:hAnsiTheme="majorHAnsi" w:cstheme="majorHAnsi"/>
          <w:sz w:val="22"/>
          <w:szCs w:val="22"/>
        </w:rPr>
      </w:pPr>
    </w:p>
    <w:p w14:paraId="45FC2B36" w14:textId="77777777" w:rsidR="00D51910" w:rsidRDefault="00D51910" w:rsidP="006863EA">
      <w:pPr>
        <w:pStyle w:val="ListParagraph"/>
        <w:numPr>
          <w:ilvl w:val="0"/>
          <w:numId w:val="39"/>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Price and cost</w:t>
      </w:r>
    </w:p>
    <w:p w14:paraId="76129A0B" w14:textId="77777777" w:rsidR="00D51910" w:rsidRPr="00E2094A" w:rsidRDefault="00D51910" w:rsidP="006863EA">
      <w:pPr>
        <w:pStyle w:val="ListParagraph"/>
        <w:numPr>
          <w:ilvl w:val="0"/>
          <w:numId w:val="39"/>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Likelihood of execution</w:t>
      </w:r>
    </w:p>
    <w:p w14:paraId="54A5118A" w14:textId="77777777" w:rsidR="000C7FFC" w:rsidRDefault="000C7FFC" w:rsidP="000C7FFC">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44D81015" w14:textId="2FEDD77D" w:rsidR="00042103" w:rsidRDefault="00042103" w:rsidP="00536837">
      <w:pPr>
        <w:jc w:val="center"/>
        <w:rPr>
          <w:rFonts w:asciiTheme="majorHAnsi" w:hAnsiTheme="majorHAnsi" w:cstheme="majorHAnsi"/>
          <w:sz w:val="22"/>
          <w:szCs w:val="22"/>
        </w:rPr>
      </w:pPr>
    </w:p>
    <w:p w14:paraId="5270926D" w14:textId="43AE4C65" w:rsidR="00042103" w:rsidRDefault="00042103" w:rsidP="00536837">
      <w:pPr>
        <w:jc w:val="center"/>
        <w:rPr>
          <w:rFonts w:asciiTheme="majorHAnsi" w:hAnsiTheme="majorHAnsi" w:cstheme="majorHAnsi"/>
          <w:sz w:val="22"/>
          <w:szCs w:val="22"/>
        </w:rPr>
      </w:pPr>
    </w:p>
    <w:p w14:paraId="5CE65A94" w14:textId="618080D3" w:rsidR="00042103" w:rsidRDefault="00042103" w:rsidP="00536837">
      <w:pPr>
        <w:jc w:val="center"/>
        <w:rPr>
          <w:rFonts w:asciiTheme="majorHAnsi" w:hAnsiTheme="majorHAnsi" w:cstheme="majorHAnsi"/>
          <w:sz w:val="22"/>
          <w:szCs w:val="22"/>
        </w:rPr>
      </w:pPr>
    </w:p>
    <w:p w14:paraId="19DAFFB0" w14:textId="018FBF09" w:rsidR="00AD3964" w:rsidRDefault="00AD3964" w:rsidP="00536837">
      <w:pPr>
        <w:jc w:val="center"/>
        <w:rPr>
          <w:rFonts w:asciiTheme="majorHAnsi" w:hAnsiTheme="majorHAnsi" w:cstheme="majorHAnsi"/>
          <w:sz w:val="22"/>
          <w:szCs w:val="22"/>
        </w:rPr>
      </w:pPr>
    </w:p>
    <w:p w14:paraId="02A06350" w14:textId="5E0E9987" w:rsidR="00AD3964" w:rsidRDefault="00AD3964" w:rsidP="00536837">
      <w:pPr>
        <w:jc w:val="center"/>
        <w:rPr>
          <w:rFonts w:asciiTheme="majorHAnsi" w:hAnsiTheme="majorHAnsi" w:cstheme="majorHAnsi"/>
          <w:sz w:val="22"/>
          <w:szCs w:val="22"/>
        </w:rPr>
      </w:pPr>
    </w:p>
    <w:p w14:paraId="7124AE7C" w14:textId="2746C5DB" w:rsidR="00AD3964" w:rsidRDefault="00AD3964" w:rsidP="00536837">
      <w:pPr>
        <w:jc w:val="center"/>
        <w:rPr>
          <w:rFonts w:asciiTheme="majorHAnsi" w:hAnsiTheme="majorHAnsi" w:cstheme="majorHAnsi"/>
          <w:sz w:val="22"/>
          <w:szCs w:val="22"/>
        </w:rPr>
      </w:pPr>
    </w:p>
    <w:p w14:paraId="6121314E" w14:textId="516D79DE" w:rsidR="00AD3964" w:rsidRDefault="00AD3964" w:rsidP="00536837">
      <w:pPr>
        <w:jc w:val="center"/>
        <w:rPr>
          <w:rFonts w:asciiTheme="majorHAnsi" w:hAnsiTheme="majorHAnsi" w:cstheme="majorHAnsi"/>
          <w:sz w:val="22"/>
          <w:szCs w:val="22"/>
        </w:rPr>
      </w:pPr>
    </w:p>
    <w:p w14:paraId="6FE90F24" w14:textId="5AF6BB95" w:rsidR="00AD3964" w:rsidRDefault="00AD3964" w:rsidP="00536837">
      <w:pPr>
        <w:jc w:val="center"/>
        <w:rPr>
          <w:rFonts w:asciiTheme="majorHAnsi" w:hAnsiTheme="majorHAnsi" w:cstheme="majorHAnsi"/>
          <w:sz w:val="22"/>
          <w:szCs w:val="22"/>
        </w:rPr>
      </w:pPr>
    </w:p>
    <w:tbl>
      <w:tblPr>
        <w:tblStyle w:val="TableGrid"/>
        <w:tblW w:w="9697" w:type="dxa"/>
        <w:tblInd w:w="-5" w:type="dxa"/>
        <w:tblLook w:val="04A0" w:firstRow="1" w:lastRow="0" w:firstColumn="1" w:lastColumn="0" w:noHBand="0" w:noVBand="1"/>
      </w:tblPr>
      <w:tblGrid>
        <w:gridCol w:w="2927"/>
        <w:gridCol w:w="1516"/>
        <w:gridCol w:w="1519"/>
        <w:gridCol w:w="1283"/>
        <w:gridCol w:w="1226"/>
        <w:gridCol w:w="1226"/>
      </w:tblGrid>
      <w:tr w:rsidR="00D67AB3" w14:paraId="1E39D923" w14:textId="35193873" w:rsidTr="00403476">
        <w:trPr>
          <w:trHeight w:val="623"/>
        </w:trPr>
        <w:tc>
          <w:tcPr>
            <w:tcW w:w="2927" w:type="dxa"/>
            <w:shd w:val="clear" w:color="auto" w:fill="D9D9D9" w:themeFill="background1" w:themeFillShade="D9"/>
            <w:vAlign w:val="center"/>
          </w:tcPr>
          <w:p w14:paraId="52EF9705" w14:textId="238EC263" w:rsidR="00D67AB3" w:rsidRDefault="00D67AB3" w:rsidP="005D1B56">
            <w:pPr>
              <w:rPr>
                <w:rFonts w:asciiTheme="majorHAnsi" w:hAnsiTheme="majorHAnsi" w:cstheme="majorHAnsi"/>
                <w:sz w:val="22"/>
                <w:szCs w:val="22"/>
              </w:rPr>
            </w:pPr>
            <w:r>
              <w:rPr>
                <w:rFonts w:asciiTheme="majorHAnsi" w:hAnsiTheme="majorHAnsi" w:cstheme="majorHAnsi"/>
                <w:sz w:val="22"/>
                <w:szCs w:val="22"/>
              </w:rPr>
              <w:t>Client Type</w:t>
            </w:r>
          </w:p>
        </w:tc>
        <w:tc>
          <w:tcPr>
            <w:tcW w:w="6770" w:type="dxa"/>
            <w:gridSpan w:val="5"/>
            <w:vAlign w:val="center"/>
          </w:tcPr>
          <w:p w14:paraId="23977616" w14:textId="0044FE73" w:rsidR="00D67AB3" w:rsidRPr="005B074F" w:rsidRDefault="00D67AB3" w:rsidP="005B074F">
            <w:pPr>
              <w:rPr>
                <w:rFonts w:asciiTheme="majorHAnsi" w:hAnsiTheme="majorHAnsi" w:cstheme="majorHAnsi"/>
                <w:b/>
                <w:sz w:val="22"/>
                <w:szCs w:val="22"/>
              </w:rPr>
            </w:pPr>
            <w:r w:rsidRPr="005B074F">
              <w:rPr>
                <w:rFonts w:asciiTheme="majorHAnsi" w:hAnsiTheme="majorHAnsi" w:cstheme="majorHAnsi"/>
                <w:b/>
                <w:sz w:val="22"/>
                <w:szCs w:val="22"/>
              </w:rPr>
              <w:t>PROFESSIONAL</w:t>
            </w:r>
          </w:p>
        </w:tc>
      </w:tr>
      <w:tr w:rsidR="00D67AB3" w14:paraId="667AD608" w14:textId="0499E976" w:rsidTr="00403476">
        <w:trPr>
          <w:trHeight w:val="623"/>
        </w:trPr>
        <w:tc>
          <w:tcPr>
            <w:tcW w:w="2927" w:type="dxa"/>
            <w:shd w:val="clear" w:color="auto" w:fill="D9D9D9" w:themeFill="background1" w:themeFillShade="D9"/>
            <w:vAlign w:val="center"/>
          </w:tcPr>
          <w:p w14:paraId="3A8DD8B0" w14:textId="77777777" w:rsidR="00D67AB3" w:rsidRDefault="00D67AB3" w:rsidP="005D1B56">
            <w:pPr>
              <w:rPr>
                <w:rFonts w:asciiTheme="majorHAnsi" w:hAnsiTheme="majorHAnsi" w:cstheme="majorHAnsi"/>
                <w:sz w:val="22"/>
                <w:szCs w:val="22"/>
              </w:rPr>
            </w:pPr>
            <w:r>
              <w:rPr>
                <w:rFonts w:asciiTheme="majorHAnsi" w:hAnsiTheme="majorHAnsi" w:cstheme="majorHAnsi"/>
                <w:sz w:val="22"/>
                <w:szCs w:val="22"/>
              </w:rPr>
              <w:t>Class of Instrument</w:t>
            </w:r>
          </w:p>
        </w:tc>
        <w:tc>
          <w:tcPr>
            <w:tcW w:w="6770" w:type="dxa"/>
            <w:gridSpan w:val="5"/>
            <w:vAlign w:val="center"/>
          </w:tcPr>
          <w:p w14:paraId="1F9E0193" w14:textId="102E0983" w:rsidR="00D67AB3" w:rsidRDefault="00D67AB3" w:rsidP="00EE3BD8">
            <w:pPr>
              <w:rPr>
                <w:rFonts w:asciiTheme="majorHAnsi" w:hAnsiTheme="majorHAnsi" w:cstheme="majorHAnsi"/>
                <w:b/>
                <w:sz w:val="22"/>
                <w:szCs w:val="22"/>
              </w:rPr>
            </w:pPr>
            <w:r>
              <w:rPr>
                <w:rFonts w:asciiTheme="majorHAnsi" w:hAnsiTheme="majorHAnsi" w:cstheme="majorHAnsi"/>
                <w:b/>
                <w:sz w:val="22"/>
                <w:szCs w:val="22"/>
              </w:rPr>
              <w:t>DEBT INSTRUMENTS: Bonds</w:t>
            </w:r>
          </w:p>
        </w:tc>
      </w:tr>
      <w:tr w:rsidR="00D67AB3" w14:paraId="68C4C42B" w14:textId="0BAF369A" w:rsidTr="00403476">
        <w:trPr>
          <w:trHeight w:val="656"/>
        </w:trPr>
        <w:tc>
          <w:tcPr>
            <w:tcW w:w="2927" w:type="dxa"/>
            <w:shd w:val="clear" w:color="auto" w:fill="D9D9D9" w:themeFill="background1" w:themeFillShade="D9"/>
            <w:vAlign w:val="center"/>
          </w:tcPr>
          <w:p w14:paraId="1171EC51" w14:textId="77777777" w:rsidR="00D67AB3" w:rsidRDefault="00D67AB3" w:rsidP="005D1B56">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70" w:type="dxa"/>
            <w:gridSpan w:val="5"/>
            <w:vAlign w:val="center"/>
          </w:tcPr>
          <w:p w14:paraId="06920A7E" w14:textId="77777777" w:rsidR="00D67AB3" w:rsidRPr="00540139" w:rsidRDefault="00D67AB3" w:rsidP="005D1B56">
            <w:pPr>
              <w:rPr>
                <w:rFonts w:asciiTheme="majorHAnsi" w:hAnsiTheme="majorHAnsi" w:cstheme="majorHAnsi"/>
                <w:b/>
                <w:sz w:val="22"/>
                <w:szCs w:val="22"/>
              </w:rPr>
            </w:pPr>
            <w:r>
              <w:rPr>
                <w:rFonts w:asciiTheme="majorHAnsi" w:hAnsiTheme="majorHAnsi" w:cstheme="majorHAnsi"/>
                <w:b/>
                <w:sz w:val="22"/>
                <w:szCs w:val="22"/>
              </w:rPr>
              <w:t>YES</w:t>
            </w:r>
          </w:p>
          <w:p w14:paraId="5BCE6F63" w14:textId="77777777" w:rsidR="00D67AB3" w:rsidRDefault="00D67AB3" w:rsidP="005D1B56">
            <w:pPr>
              <w:rPr>
                <w:rFonts w:asciiTheme="majorHAnsi" w:hAnsiTheme="majorHAnsi" w:cstheme="majorHAnsi"/>
                <w:b/>
                <w:sz w:val="22"/>
                <w:szCs w:val="22"/>
              </w:rPr>
            </w:pPr>
          </w:p>
        </w:tc>
      </w:tr>
      <w:tr w:rsidR="00D67AB3" w14:paraId="0C0682EE" w14:textId="199400B5" w:rsidTr="00403476">
        <w:trPr>
          <w:trHeight w:val="1026"/>
        </w:trPr>
        <w:tc>
          <w:tcPr>
            <w:tcW w:w="2927" w:type="dxa"/>
            <w:shd w:val="clear" w:color="auto" w:fill="D9D9D9" w:themeFill="background1" w:themeFillShade="D9"/>
            <w:vAlign w:val="center"/>
          </w:tcPr>
          <w:p w14:paraId="5FA692F1"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516" w:type="dxa"/>
            <w:shd w:val="clear" w:color="auto" w:fill="D9D9D9" w:themeFill="background1" w:themeFillShade="D9"/>
          </w:tcPr>
          <w:p w14:paraId="146001EB"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519" w:type="dxa"/>
            <w:shd w:val="clear" w:color="auto" w:fill="D9D9D9" w:themeFill="background1" w:themeFillShade="D9"/>
          </w:tcPr>
          <w:p w14:paraId="42364A1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283" w:type="dxa"/>
            <w:shd w:val="clear" w:color="auto" w:fill="D9D9D9" w:themeFill="background1" w:themeFillShade="D9"/>
          </w:tcPr>
          <w:p w14:paraId="502A90EC" w14:textId="4F4F7E5B"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226" w:type="dxa"/>
            <w:shd w:val="clear" w:color="auto" w:fill="D9D9D9" w:themeFill="background1" w:themeFillShade="D9"/>
          </w:tcPr>
          <w:p w14:paraId="37AF37A9"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76A1DC30" w14:textId="77777777" w:rsidR="00D67AB3" w:rsidRDefault="00D67AB3" w:rsidP="00D67AB3">
            <w:pPr>
              <w:jc w:val="center"/>
              <w:rPr>
                <w:rFonts w:asciiTheme="majorHAnsi" w:hAnsiTheme="majorHAnsi" w:cstheme="majorHAnsi"/>
                <w:sz w:val="22"/>
                <w:szCs w:val="22"/>
              </w:rPr>
            </w:pPr>
          </w:p>
        </w:tc>
        <w:tc>
          <w:tcPr>
            <w:tcW w:w="1226" w:type="dxa"/>
            <w:shd w:val="clear" w:color="auto" w:fill="D9D9D9" w:themeFill="background1" w:themeFillShade="D9"/>
          </w:tcPr>
          <w:p w14:paraId="5DEBEE21" w14:textId="4C4BA212"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0B1717E7" w14:textId="3F1B41AE" w:rsidTr="001D5556">
        <w:trPr>
          <w:trHeight w:val="618"/>
        </w:trPr>
        <w:tc>
          <w:tcPr>
            <w:tcW w:w="2927" w:type="dxa"/>
            <w:vAlign w:val="center"/>
          </w:tcPr>
          <w:p w14:paraId="7D4AA977" w14:textId="77777777" w:rsidR="00D0768B" w:rsidRPr="002C43E5" w:rsidRDefault="00D0768B" w:rsidP="00403476">
            <w:pPr>
              <w:rPr>
                <w:rFonts w:asciiTheme="majorHAnsi" w:hAnsiTheme="majorHAnsi" w:cstheme="majorHAnsi"/>
                <w:sz w:val="22"/>
                <w:szCs w:val="22"/>
              </w:rPr>
            </w:pPr>
            <w:r w:rsidRPr="002C43E5">
              <w:rPr>
                <w:rFonts w:asciiTheme="majorHAnsi" w:hAnsiTheme="majorHAnsi" w:cstheme="majorHAnsi"/>
                <w:sz w:val="22"/>
                <w:szCs w:val="22"/>
              </w:rPr>
              <w:t>BRIDPORT &amp; CO (JERSEY) LTD</w:t>
            </w:r>
          </w:p>
          <w:p w14:paraId="70D9AC17" w14:textId="7833575D" w:rsidR="00D0768B" w:rsidRPr="00C7074D" w:rsidRDefault="00D0768B" w:rsidP="00403476">
            <w:pPr>
              <w:rPr>
                <w:rFonts w:asciiTheme="majorHAnsi" w:hAnsiTheme="majorHAnsi" w:cstheme="majorHAnsi"/>
                <w:sz w:val="20"/>
                <w:szCs w:val="20"/>
              </w:rPr>
            </w:pPr>
            <w:r w:rsidRPr="00C7074D">
              <w:rPr>
                <w:rFonts w:asciiTheme="majorHAnsi" w:hAnsiTheme="majorHAnsi" w:cstheme="majorHAnsi"/>
                <w:sz w:val="20"/>
                <w:szCs w:val="20"/>
              </w:rPr>
              <w:t>LEI: 2138001S6PWXXBKX9S40</w:t>
            </w:r>
          </w:p>
        </w:tc>
        <w:tc>
          <w:tcPr>
            <w:tcW w:w="1516" w:type="dxa"/>
            <w:vAlign w:val="bottom"/>
          </w:tcPr>
          <w:p w14:paraId="69ABE112" w14:textId="6E194CAE" w:rsidR="00D0768B" w:rsidRPr="002C43E5" w:rsidRDefault="003B7615" w:rsidP="001D5556">
            <w:pPr>
              <w:jc w:val="center"/>
              <w:rPr>
                <w:rFonts w:asciiTheme="majorHAnsi" w:hAnsiTheme="majorHAnsi" w:cstheme="majorHAnsi"/>
                <w:sz w:val="22"/>
                <w:szCs w:val="22"/>
              </w:rPr>
            </w:pPr>
            <w:r>
              <w:rPr>
                <w:rFonts w:asciiTheme="majorHAnsi" w:hAnsiTheme="majorHAnsi" w:cstheme="majorHAnsi"/>
                <w:sz w:val="22"/>
                <w:szCs w:val="22"/>
              </w:rPr>
              <w:t>72</w:t>
            </w:r>
            <w:r w:rsidR="00700333">
              <w:rPr>
                <w:rFonts w:asciiTheme="majorHAnsi" w:hAnsiTheme="majorHAnsi" w:cstheme="majorHAnsi"/>
                <w:sz w:val="22"/>
                <w:szCs w:val="22"/>
              </w:rPr>
              <w:t>.</w:t>
            </w:r>
            <w:r>
              <w:rPr>
                <w:rFonts w:asciiTheme="majorHAnsi" w:hAnsiTheme="majorHAnsi" w:cstheme="majorHAnsi"/>
                <w:sz w:val="22"/>
                <w:szCs w:val="22"/>
              </w:rPr>
              <w:t>63</w:t>
            </w:r>
            <w:r w:rsidR="00D0768B">
              <w:rPr>
                <w:rFonts w:asciiTheme="majorHAnsi" w:hAnsiTheme="majorHAnsi" w:cstheme="majorHAnsi"/>
                <w:sz w:val="22"/>
                <w:szCs w:val="22"/>
              </w:rPr>
              <w:t>%</w:t>
            </w:r>
          </w:p>
        </w:tc>
        <w:tc>
          <w:tcPr>
            <w:tcW w:w="1519" w:type="dxa"/>
            <w:vAlign w:val="bottom"/>
          </w:tcPr>
          <w:p w14:paraId="01E64CFB" w14:textId="13C6991F" w:rsidR="00D0768B" w:rsidRPr="002C43E5" w:rsidRDefault="003B7615" w:rsidP="001D5556">
            <w:pPr>
              <w:jc w:val="center"/>
              <w:rPr>
                <w:rFonts w:asciiTheme="majorHAnsi" w:hAnsiTheme="majorHAnsi" w:cstheme="majorHAnsi"/>
                <w:sz w:val="22"/>
                <w:szCs w:val="22"/>
              </w:rPr>
            </w:pPr>
            <w:r>
              <w:rPr>
                <w:rFonts w:asciiTheme="majorHAnsi" w:hAnsiTheme="majorHAnsi" w:cstheme="majorHAnsi"/>
                <w:sz w:val="22"/>
                <w:szCs w:val="22"/>
              </w:rPr>
              <w:t>87</w:t>
            </w:r>
            <w:r w:rsidR="00700333">
              <w:rPr>
                <w:rFonts w:asciiTheme="majorHAnsi" w:hAnsiTheme="majorHAnsi" w:cstheme="majorHAnsi"/>
                <w:sz w:val="22"/>
                <w:szCs w:val="22"/>
              </w:rPr>
              <w:t>.</w:t>
            </w:r>
            <w:r>
              <w:rPr>
                <w:rFonts w:asciiTheme="majorHAnsi" w:hAnsiTheme="majorHAnsi" w:cstheme="majorHAnsi"/>
                <w:sz w:val="22"/>
                <w:szCs w:val="22"/>
              </w:rPr>
              <w:t>50</w:t>
            </w:r>
            <w:r w:rsidR="00D0768B">
              <w:rPr>
                <w:rFonts w:asciiTheme="majorHAnsi" w:hAnsiTheme="majorHAnsi" w:cstheme="majorHAnsi"/>
                <w:sz w:val="22"/>
                <w:szCs w:val="22"/>
              </w:rPr>
              <w:t>%</w:t>
            </w:r>
          </w:p>
        </w:tc>
        <w:tc>
          <w:tcPr>
            <w:tcW w:w="1283" w:type="dxa"/>
            <w:vAlign w:val="bottom"/>
          </w:tcPr>
          <w:p w14:paraId="6E42933A" w14:textId="54450426"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226" w:type="dxa"/>
            <w:vAlign w:val="bottom"/>
          </w:tcPr>
          <w:p w14:paraId="4E2931C6" w14:textId="77777777" w:rsidR="00D0768B" w:rsidRDefault="00D0768B" w:rsidP="005428C0">
            <w:pPr>
              <w:jc w:val="center"/>
              <w:rPr>
                <w:rFonts w:asciiTheme="majorHAnsi" w:hAnsiTheme="majorHAnsi" w:cstheme="majorHAnsi"/>
                <w:sz w:val="22"/>
                <w:szCs w:val="22"/>
              </w:rPr>
            </w:pPr>
          </w:p>
          <w:p w14:paraId="3734E5EB" w14:textId="1D67541F"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26" w:type="dxa"/>
            <w:vAlign w:val="bottom"/>
          </w:tcPr>
          <w:p w14:paraId="13B373F3" w14:textId="3D5D836D"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r>
      <w:tr w:rsidR="00D0768B" w14:paraId="3B2DE4D8" w14:textId="6673EC8B" w:rsidTr="001D5556">
        <w:trPr>
          <w:trHeight w:val="546"/>
        </w:trPr>
        <w:tc>
          <w:tcPr>
            <w:tcW w:w="2927" w:type="dxa"/>
            <w:vAlign w:val="center"/>
          </w:tcPr>
          <w:p w14:paraId="4C267691" w14:textId="44ED08F0" w:rsidR="00D0768B" w:rsidRPr="002C43E5" w:rsidRDefault="00AD3964" w:rsidP="00403476">
            <w:pPr>
              <w:rPr>
                <w:rFonts w:asciiTheme="majorHAnsi" w:hAnsiTheme="majorHAnsi" w:cstheme="majorHAnsi"/>
                <w:sz w:val="22"/>
                <w:szCs w:val="22"/>
              </w:rPr>
            </w:pPr>
            <w:r>
              <w:rPr>
                <w:rFonts w:asciiTheme="majorHAnsi" w:hAnsiTheme="majorHAnsi" w:cstheme="majorHAnsi"/>
                <w:sz w:val="22"/>
                <w:szCs w:val="22"/>
              </w:rPr>
              <w:t>WINTERFLOOD GILTS LIMITED</w:t>
            </w:r>
          </w:p>
          <w:p w14:paraId="0FFCA7E7" w14:textId="4E3AE594" w:rsidR="00D0768B" w:rsidRPr="002C43E5" w:rsidRDefault="00D0768B" w:rsidP="00403476">
            <w:pPr>
              <w:rPr>
                <w:rFonts w:asciiTheme="majorHAnsi" w:hAnsiTheme="majorHAnsi" w:cstheme="majorHAnsi"/>
                <w:sz w:val="22"/>
                <w:szCs w:val="22"/>
              </w:rPr>
            </w:pPr>
            <w:r>
              <w:rPr>
                <w:rFonts w:asciiTheme="majorHAnsi" w:hAnsiTheme="majorHAnsi" w:cstheme="majorHAnsi"/>
                <w:sz w:val="20"/>
                <w:szCs w:val="20"/>
              </w:rPr>
              <w:t xml:space="preserve">LEI: </w:t>
            </w:r>
            <w:r w:rsidR="00AD3964" w:rsidRPr="006863EA">
              <w:rPr>
                <w:rFonts w:asciiTheme="majorHAnsi" w:hAnsiTheme="majorHAnsi" w:cstheme="majorHAnsi"/>
                <w:sz w:val="20"/>
                <w:szCs w:val="20"/>
              </w:rPr>
              <w:t>213800BD519H2YV9R748</w:t>
            </w:r>
            <w:r w:rsidR="00AD3964" w:rsidRPr="00C7074D" w:rsidDel="00AD3964">
              <w:rPr>
                <w:rFonts w:asciiTheme="majorHAnsi" w:hAnsiTheme="majorHAnsi" w:cstheme="majorHAnsi"/>
                <w:sz w:val="20"/>
                <w:szCs w:val="20"/>
              </w:rPr>
              <w:t xml:space="preserve"> </w:t>
            </w:r>
          </w:p>
        </w:tc>
        <w:tc>
          <w:tcPr>
            <w:tcW w:w="1516" w:type="dxa"/>
            <w:vAlign w:val="bottom"/>
          </w:tcPr>
          <w:p w14:paraId="6AC1F81F" w14:textId="448641E5" w:rsidR="00D0768B" w:rsidRPr="002C43E5" w:rsidRDefault="003B7615" w:rsidP="001D5556">
            <w:pPr>
              <w:jc w:val="center"/>
              <w:rPr>
                <w:rFonts w:asciiTheme="majorHAnsi" w:hAnsiTheme="majorHAnsi" w:cstheme="majorHAnsi"/>
                <w:sz w:val="22"/>
                <w:szCs w:val="22"/>
              </w:rPr>
            </w:pPr>
            <w:r>
              <w:rPr>
                <w:rFonts w:asciiTheme="majorHAnsi" w:hAnsiTheme="majorHAnsi" w:cstheme="majorHAnsi"/>
                <w:sz w:val="22"/>
                <w:szCs w:val="22"/>
              </w:rPr>
              <w:t>27.37</w:t>
            </w:r>
            <w:r w:rsidR="00D0768B">
              <w:rPr>
                <w:rFonts w:asciiTheme="majorHAnsi" w:hAnsiTheme="majorHAnsi" w:cstheme="majorHAnsi"/>
                <w:sz w:val="22"/>
                <w:szCs w:val="22"/>
              </w:rPr>
              <w:t>%</w:t>
            </w:r>
          </w:p>
        </w:tc>
        <w:tc>
          <w:tcPr>
            <w:tcW w:w="1519" w:type="dxa"/>
            <w:vAlign w:val="bottom"/>
          </w:tcPr>
          <w:p w14:paraId="2E58A7BC" w14:textId="6D9AD3F1" w:rsidR="00D0768B" w:rsidRPr="002C43E5" w:rsidRDefault="003B7615" w:rsidP="001D5556">
            <w:pPr>
              <w:jc w:val="center"/>
              <w:rPr>
                <w:rFonts w:asciiTheme="majorHAnsi" w:hAnsiTheme="majorHAnsi" w:cstheme="majorHAnsi"/>
                <w:sz w:val="22"/>
                <w:szCs w:val="22"/>
              </w:rPr>
            </w:pPr>
            <w:r>
              <w:rPr>
                <w:rFonts w:asciiTheme="majorHAnsi" w:hAnsiTheme="majorHAnsi" w:cstheme="majorHAnsi"/>
                <w:sz w:val="22"/>
                <w:szCs w:val="22"/>
              </w:rPr>
              <w:t>1</w:t>
            </w:r>
            <w:r w:rsidR="00700333">
              <w:rPr>
                <w:rFonts w:asciiTheme="majorHAnsi" w:hAnsiTheme="majorHAnsi" w:cstheme="majorHAnsi"/>
                <w:sz w:val="22"/>
                <w:szCs w:val="22"/>
              </w:rPr>
              <w:t>2.</w:t>
            </w:r>
            <w:r>
              <w:rPr>
                <w:rFonts w:asciiTheme="majorHAnsi" w:hAnsiTheme="majorHAnsi" w:cstheme="majorHAnsi"/>
                <w:sz w:val="22"/>
                <w:szCs w:val="22"/>
              </w:rPr>
              <w:t>50</w:t>
            </w:r>
            <w:r w:rsidR="00D0768B">
              <w:rPr>
                <w:rFonts w:asciiTheme="majorHAnsi" w:hAnsiTheme="majorHAnsi" w:cstheme="majorHAnsi"/>
                <w:sz w:val="22"/>
                <w:szCs w:val="22"/>
              </w:rPr>
              <w:t>%</w:t>
            </w:r>
          </w:p>
        </w:tc>
        <w:tc>
          <w:tcPr>
            <w:tcW w:w="1283" w:type="dxa"/>
            <w:vAlign w:val="bottom"/>
          </w:tcPr>
          <w:p w14:paraId="12900C20" w14:textId="0EFE6C96" w:rsidR="00D0768B" w:rsidRPr="002C43E5"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c>
          <w:tcPr>
            <w:tcW w:w="1226" w:type="dxa"/>
            <w:vAlign w:val="bottom"/>
          </w:tcPr>
          <w:p w14:paraId="5E6B492C" w14:textId="77777777" w:rsidR="00D0768B" w:rsidRDefault="00D0768B" w:rsidP="005428C0">
            <w:pPr>
              <w:jc w:val="center"/>
              <w:rPr>
                <w:rFonts w:asciiTheme="majorHAnsi" w:hAnsiTheme="majorHAnsi" w:cstheme="majorHAnsi"/>
                <w:sz w:val="22"/>
                <w:szCs w:val="22"/>
              </w:rPr>
            </w:pPr>
          </w:p>
          <w:p w14:paraId="5CA19AB2" w14:textId="54E2F5B3"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226" w:type="dxa"/>
            <w:vAlign w:val="bottom"/>
          </w:tcPr>
          <w:p w14:paraId="08468457" w14:textId="4787B427" w:rsidR="00D0768B" w:rsidRDefault="00D0768B" w:rsidP="001D5556">
            <w:pPr>
              <w:jc w:val="center"/>
              <w:rPr>
                <w:rFonts w:asciiTheme="majorHAnsi" w:hAnsiTheme="majorHAnsi" w:cstheme="majorHAnsi"/>
                <w:sz w:val="22"/>
                <w:szCs w:val="22"/>
              </w:rPr>
            </w:pPr>
            <w:r>
              <w:rPr>
                <w:rFonts w:asciiTheme="majorHAnsi" w:hAnsiTheme="majorHAnsi" w:cstheme="majorHAnsi"/>
                <w:sz w:val="22"/>
                <w:szCs w:val="22"/>
              </w:rPr>
              <w:t>0%</w:t>
            </w:r>
          </w:p>
        </w:tc>
      </w:tr>
      <w:tr w:rsidR="003B7615" w14:paraId="073D6E85" w14:textId="77777777" w:rsidTr="006863EA">
        <w:trPr>
          <w:trHeight w:val="546"/>
        </w:trPr>
        <w:tc>
          <w:tcPr>
            <w:tcW w:w="2927" w:type="dxa"/>
            <w:vAlign w:val="bottom"/>
          </w:tcPr>
          <w:p w14:paraId="575374FC" w14:textId="61127A0D" w:rsidR="003B7615" w:rsidRDefault="003B7615" w:rsidP="003B7615">
            <w:pPr>
              <w:rPr>
                <w:rFonts w:asciiTheme="majorHAnsi" w:hAnsiTheme="majorHAnsi" w:cstheme="majorHAnsi"/>
                <w:sz w:val="22"/>
                <w:szCs w:val="22"/>
              </w:rPr>
            </w:pPr>
            <w:r>
              <w:rPr>
                <w:rFonts w:asciiTheme="majorHAnsi" w:hAnsiTheme="majorHAnsi" w:cstheme="majorHAnsi"/>
                <w:sz w:val="22"/>
                <w:szCs w:val="22"/>
              </w:rPr>
              <w:t>n/a</w:t>
            </w:r>
          </w:p>
        </w:tc>
        <w:tc>
          <w:tcPr>
            <w:tcW w:w="1516" w:type="dxa"/>
            <w:vAlign w:val="bottom"/>
          </w:tcPr>
          <w:p w14:paraId="37BBC7E8" w14:textId="1CE1386A"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519" w:type="dxa"/>
            <w:vAlign w:val="bottom"/>
          </w:tcPr>
          <w:p w14:paraId="39F0D963" w14:textId="073DFF5F"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83" w:type="dxa"/>
            <w:vAlign w:val="bottom"/>
          </w:tcPr>
          <w:p w14:paraId="67D07717" w14:textId="707A9036"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26" w:type="dxa"/>
            <w:vAlign w:val="bottom"/>
          </w:tcPr>
          <w:p w14:paraId="43759C2D" w14:textId="28FB6A5E"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26" w:type="dxa"/>
            <w:vAlign w:val="bottom"/>
          </w:tcPr>
          <w:p w14:paraId="11F536A1" w14:textId="502C70A3"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7C730D59" w14:textId="77777777" w:rsidTr="006863EA">
        <w:trPr>
          <w:trHeight w:val="546"/>
        </w:trPr>
        <w:tc>
          <w:tcPr>
            <w:tcW w:w="2927" w:type="dxa"/>
            <w:vAlign w:val="bottom"/>
          </w:tcPr>
          <w:p w14:paraId="5AC5A85A" w14:textId="53EA0AE9" w:rsidR="003B761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516" w:type="dxa"/>
            <w:vAlign w:val="bottom"/>
          </w:tcPr>
          <w:p w14:paraId="6BD85BD6" w14:textId="54B1637C"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519" w:type="dxa"/>
            <w:vAlign w:val="bottom"/>
          </w:tcPr>
          <w:p w14:paraId="66480418" w14:textId="344279E5"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83" w:type="dxa"/>
            <w:vAlign w:val="bottom"/>
          </w:tcPr>
          <w:p w14:paraId="73D20786" w14:textId="754B049B"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26" w:type="dxa"/>
            <w:vAlign w:val="bottom"/>
          </w:tcPr>
          <w:p w14:paraId="5B7794B7" w14:textId="59FC93E9"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26" w:type="dxa"/>
            <w:vAlign w:val="bottom"/>
          </w:tcPr>
          <w:p w14:paraId="15912632" w14:textId="49C3372C"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1A67F035" w14:textId="77777777" w:rsidTr="006863EA">
        <w:trPr>
          <w:trHeight w:val="546"/>
        </w:trPr>
        <w:tc>
          <w:tcPr>
            <w:tcW w:w="2927" w:type="dxa"/>
            <w:vAlign w:val="bottom"/>
          </w:tcPr>
          <w:p w14:paraId="12DDA1B2" w14:textId="6128718B" w:rsidR="003B7615" w:rsidRDefault="003B7615" w:rsidP="003B7615">
            <w:pPr>
              <w:rPr>
                <w:rFonts w:asciiTheme="majorHAnsi" w:hAnsiTheme="majorHAnsi" w:cstheme="majorHAnsi"/>
                <w:sz w:val="22"/>
                <w:szCs w:val="22"/>
              </w:rPr>
            </w:pPr>
            <w:r w:rsidRPr="00084BAC">
              <w:rPr>
                <w:rFonts w:asciiTheme="majorHAnsi" w:hAnsiTheme="majorHAnsi" w:cstheme="majorHAnsi"/>
                <w:sz w:val="22"/>
                <w:szCs w:val="22"/>
              </w:rPr>
              <w:t>n/a</w:t>
            </w:r>
          </w:p>
        </w:tc>
        <w:tc>
          <w:tcPr>
            <w:tcW w:w="1516" w:type="dxa"/>
            <w:vAlign w:val="bottom"/>
          </w:tcPr>
          <w:p w14:paraId="5B90EFB8" w14:textId="6798C42D"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519" w:type="dxa"/>
            <w:vAlign w:val="bottom"/>
          </w:tcPr>
          <w:p w14:paraId="62495FAD" w14:textId="6AAAD4A7"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83" w:type="dxa"/>
            <w:vAlign w:val="bottom"/>
          </w:tcPr>
          <w:p w14:paraId="33E85706" w14:textId="36ACF07F" w:rsidR="003B761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26" w:type="dxa"/>
            <w:vAlign w:val="bottom"/>
          </w:tcPr>
          <w:p w14:paraId="735F5F96" w14:textId="23930C35"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226" w:type="dxa"/>
            <w:vAlign w:val="bottom"/>
          </w:tcPr>
          <w:p w14:paraId="2CE2F89A" w14:textId="5B481F73"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bl>
    <w:p w14:paraId="3C393903" w14:textId="2AB6CA37" w:rsidR="00EF74F4" w:rsidRDefault="00EF74F4" w:rsidP="00092D07">
      <w:pPr>
        <w:rPr>
          <w:rFonts w:asciiTheme="majorHAnsi" w:hAnsiTheme="majorHAnsi" w:cstheme="majorHAnsi"/>
          <w:sz w:val="22"/>
          <w:szCs w:val="22"/>
        </w:rPr>
      </w:pPr>
    </w:p>
    <w:p w14:paraId="2AC22C8F" w14:textId="1C05403E" w:rsidR="00092D07" w:rsidRDefault="00092D07" w:rsidP="00723AF5">
      <w:pPr>
        <w:jc w:val="both"/>
        <w:rPr>
          <w:rFonts w:asciiTheme="majorHAnsi" w:hAnsiTheme="majorHAnsi" w:cstheme="majorHAnsi"/>
          <w:sz w:val="22"/>
          <w:szCs w:val="22"/>
        </w:rPr>
      </w:pPr>
      <w:r>
        <w:rPr>
          <w:rFonts w:asciiTheme="majorHAnsi" w:hAnsiTheme="majorHAnsi" w:cstheme="majorHAnsi"/>
          <w:sz w:val="22"/>
          <w:szCs w:val="22"/>
        </w:rPr>
        <w:t xml:space="preserve">The execution factors considered, in order of importance, </w:t>
      </w:r>
      <w:r w:rsidR="001E2ACB">
        <w:rPr>
          <w:rFonts w:asciiTheme="majorHAnsi" w:hAnsiTheme="majorHAnsi" w:cstheme="majorHAnsi"/>
          <w:sz w:val="22"/>
          <w:szCs w:val="22"/>
        </w:rPr>
        <w:t>were</w:t>
      </w:r>
      <w:r>
        <w:rPr>
          <w:rFonts w:asciiTheme="majorHAnsi" w:hAnsiTheme="majorHAnsi" w:cstheme="majorHAnsi"/>
          <w:sz w:val="22"/>
          <w:szCs w:val="22"/>
        </w:rPr>
        <w:t>:</w:t>
      </w:r>
    </w:p>
    <w:p w14:paraId="4A8FF6CB" w14:textId="37AF67C3" w:rsidR="00092D07" w:rsidRDefault="00092D07" w:rsidP="00723AF5">
      <w:pPr>
        <w:jc w:val="both"/>
        <w:rPr>
          <w:rFonts w:asciiTheme="majorHAnsi" w:hAnsiTheme="majorHAnsi" w:cstheme="majorHAnsi"/>
          <w:sz w:val="22"/>
          <w:szCs w:val="22"/>
        </w:rPr>
      </w:pPr>
    </w:p>
    <w:p w14:paraId="5F2C69F9" w14:textId="7CE118BD" w:rsidR="00092D07" w:rsidRDefault="00F5014D" w:rsidP="00723AF5">
      <w:pPr>
        <w:pStyle w:val="ListParagraph"/>
        <w:numPr>
          <w:ilvl w:val="0"/>
          <w:numId w:val="14"/>
        </w:numPr>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3578A174" w14:textId="553EBD1E" w:rsidR="00F5014D" w:rsidRPr="00A3767A" w:rsidRDefault="00A3767A">
      <w:pPr>
        <w:pStyle w:val="ListParagraph"/>
        <w:numPr>
          <w:ilvl w:val="0"/>
          <w:numId w:val="14"/>
        </w:numPr>
        <w:jc w:val="both"/>
        <w:rPr>
          <w:rFonts w:asciiTheme="majorHAnsi" w:hAnsiTheme="majorHAnsi" w:cstheme="majorHAnsi"/>
          <w:sz w:val="22"/>
          <w:szCs w:val="22"/>
        </w:rPr>
      </w:pPr>
      <w:r w:rsidRPr="00A3767A">
        <w:rPr>
          <w:rFonts w:asciiTheme="majorHAnsi" w:hAnsiTheme="majorHAnsi" w:cstheme="majorHAnsi"/>
          <w:sz w:val="22"/>
          <w:szCs w:val="22"/>
        </w:rPr>
        <w:t>Price and size</w:t>
      </w:r>
    </w:p>
    <w:p w14:paraId="0D918324" w14:textId="1ED49DE3" w:rsidR="00F5014D" w:rsidRDefault="00F5014D" w:rsidP="00723AF5">
      <w:pPr>
        <w:jc w:val="both"/>
        <w:rPr>
          <w:rFonts w:asciiTheme="majorHAnsi" w:hAnsiTheme="majorHAnsi" w:cstheme="majorHAnsi"/>
          <w:sz w:val="22"/>
          <w:szCs w:val="22"/>
        </w:rPr>
      </w:pPr>
    </w:p>
    <w:p w14:paraId="21AD3E8E" w14:textId="17FA4F3D" w:rsidR="00F5014D" w:rsidRDefault="00F5014D" w:rsidP="00723AF5">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1C834855" w14:textId="77777777" w:rsidR="00F5014D" w:rsidRDefault="00F5014D" w:rsidP="00723AF5">
      <w:pPr>
        <w:jc w:val="both"/>
        <w:rPr>
          <w:rFonts w:asciiTheme="majorHAnsi" w:hAnsiTheme="majorHAnsi" w:cstheme="majorHAnsi"/>
          <w:sz w:val="22"/>
          <w:szCs w:val="22"/>
        </w:rPr>
      </w:pPr>
    </w:p>
    <w:p w14:paraId="09FB567B" w14:textId="49C119C2" w:rsidR="00F5014D" w:rsidRPr="00F5014D" w:rsidRDefault="00F5014D" w:rsidP="00723AF5">
      <w:pPr>
        <w:jc w:val="both"/>
        <w:rPr>
          <w:rFonts w:asciiTheme="majorHAnsi" w:hAnsiTheme="majorHAnsi" w:cstheme="majorHAnsi"/>
          <w:sz w:val="22"/>
          <w:szCs w:val="22"/>
        </w:rPr>
      </w:pPr>
      <w:r>
        <w:rPr>
          <w:rFonts w:asciiTheme="majorHAnsi" w:hAnsiTheme="majorHAnsi" w:cstheme="majorHAnsi"/>
          <w:sz w:val="22"/>
          <w:szCs w:val="22"/>
        </w:rPr>
        <w:t xml:space="preserve">Price discovery is one of the most challenging </w:t>
      </w:r>
      <w:r w:rsidR="00956226">
        <w:rPr>
          <w:rFonts w:asciiTheme="majorHAnsi" w:hAnsiTheme="majorHAnsi" w:cstheme="majorHAnsi"/>
          <w:sz w:val="22"/>
          <w:szCs w:val="22"/>
        </w:rPr>
        <w:t>aspects</w:t>
      </w:r>
      <w:r>
        <w:rPr>
          <w:rFonts w:asciiTheme="majorHAnsi" w:hAnsiTheme="majorHAnsi" w:cstheme="majorHAnsi"/>
          <w:sz w:val="22"/>
          <w:szCs w:val="22"/>
        </w:rPr>
        <w:t xml:space="preserve"> of trading Fixed Income.  </w:t>
      </w:r>
      <w:r w:rsidR="00A3767A">
        <w:rPr>
          <w:rFonts w:asciiTheme="majorHAnsi" w:hAnsiTheme="majorHAnsi" w:cstheme="majorHAnsi"/>
          <w:sz w:val="22"/>
          <w:szCs w:val="22"/>
        </w:rPr>
        <w:t>W</w:t>
      </w:r>
      <w:r>
        <w:rPr>
          <w:rFonts w:asciiTheme="majorHAnsi" w:hAnsiTheme="majorHAnsi" w:cstheme="majorHAnsi"/>
          <w:sz w:val="22"/>
          <w:szCs w:val="22"/>
        </w:rPr>
        <w:t>e use MTF’s as they provide a better price discovery function.</w:t>
      </w:r>
    </w:p>
    <w:p w14:paraId="4178716E" w14:textId="107E4738" w:rsidR="00092D07" w:rsidRDefault="00092D07" w:rsidP="00723AF5">
      <w:pPr>
        <w:jc w:val="both"/>
        <w:rPr>
          <w:rFonts w:asciiTheme="majorHAnsi" w:hAnsiTheme="majorHAnsi" w:cstheme="majorHAnsi"/>
          <w:sz w:val="22"/>
          <w:szCs w:val="22"/>
        </w:rPr>
      </w:pPr>
      <w:r>
        <w:rPr>
          <w:rFonts w:asciiTheme="majorHAnsi" w:hAnsiTheme="majorHAnsi" w:cstheme="majorHAnsi"/>
          <w:sz w:val="22"/>
          <w:szCs w:val="22"/>
        </w:rPr>
        <w:t xml:space="preserve"> </w:t>
      </w:r>
    </w:p>
    <w:p w14:paraId="577EE7C3" w14:textId="3A8E1B6D" w:rsidR="001D0C4D" w:rsidRDefault="001D0C4D" w:rsidP="00092D07">
      <w:pPr>
        <w:rPr>
          <w:rFonts w:asciiTheme="majorHAnsi" w:hAnsiTheme="majorHAnsi" w:cstheme="majorHAnsi"/>
          <w:sz w:val="22"/>
          <w:szCs w:val="22"/>
        </w:rPr>
      </w:pPr>
    </w:p>
    <w:p w14:paraId="78BEFA8A" w14:textId="519E6715" w:rsidR="001D0C4D" w:rsidRDefault="001D0C4D" w:rsidP="00092D07">
      <w:pPr>
        <w:rPr>
          <w:rFonts w:asciiTheme="majorHAnsi" w:hAnsiTheme="majorHAnsi" w:cstheme="majorHAnsi"/>
          <w:sz w:val="22"/>
          <w:szCs w:val="22"/>
        </w:rPr>
      </w:pPr>
    </w:p>
    <w:p w14:paraId="504B90BF" w14:textId="77777777" w:rsidR="00A64F8D" w:rsidRDefault="00A64F8D" w:rsidP="00092D07">
      <w:pPr>
        <w:rPr>
          <w:rFonts w:asciiTheme="majorHAnsi" w:hAnsiTheme="majorHAnsi" w:cstheme="majorHAnsi"/>
          <w:sz w:val="22"/>
          <w:szCs w:val="22"/>
        </w:rPr>
      </w:pPr>
    </w:p>
    <w:p w14:paraId="7DFCD5E3" w14:textId="7AE7CA12" w:rsidR="00A64F8D" w:rsidRDefault="00A64F8D" w:rsidP="00092D07">
      <w:pPr>
        <w:rPr>
          <w:rFonts w:asciiTheme="majorHAnsi" w:hAnsiTheme="majorHAnsi" w:cstheme="majorHAnsi"/>
          <w:sz w:val="22"/>
          <w:szCs w:val="22"/>
        </w:rPr>
      </w:pPr>
    </w:p>
    <w:p w14:paraId="293FFD4A" w14:textId="16E4D754" w:rsidR="003B7615" w:rsidRDefault="003B7615" w:rsidP="00092D07">
      <w:pPr>
        <w:rPr>
          <w:rFonts w:asciiTheme="majorHAnsi" w:hAnsiTheme="majorHAnsi" w:cstheme="majorHAnsi"/>
          <w:sz w:val="22"/>
          <w:szCs w:val="22"/>
        </w:rPr>
      </w:pPr>
    </w:p>
    <w:p w14:paraId="64256404" w14:textId="097AD7A1" w:rsidR="003B7615" w:rsidRDefault="003B7615" w:rsidP="00092D07">
      <w:pPr>
        <w:rPr>
          <w:rFonts w:asciiTheme="majorHAnsi" w:hAnsiTheme="majorHAnsi" w:cstheme="majorHAnsi"/>
          <w:sz w:val="22"/>
          <w:szCs w:val="22"/>
        </w:rPr>
      </w:pPr>
    </w:p>
    <w:p w14:paraId="48AEFDBA" w14:textId="7C4891EC" w:rsidR="003B7615" w:rsidRDefault="003B7615" w:rsidP="00092D07">
      <w:pPr>
        <w:rPr>
          <w:rFonts w:asciiTheme="majorHAnsi" w:hAnsiTheme="majorHAnsi" w:cstheme="majorHAnsi"/>
          <w:sz w:val="22"/>
          <w:szCs w:val="22"/>
        </w:rPr>
      </w:pPr>
    </w:p>
    <w:p w14:paraId="07130446" w14:textId="7F979684" w:rsidR="003B7615" w:rsidRDefault="003B7615" w:rsidP="00092D07">
      <w:pPr>
        <w:rPr>
          <w:rFonts w:asciiTheme="majorHAnsi" w:hAnsiTheme="majorHAnsi" w:cstheme="majorHAnsi"/>
          <w:sz w:val="22"/>
          <w:szCs w:val="22"/>
        </w:rPr>
      </w:pPr>
    </w:p>
    <w:p w14:paraId="757642C8" w14:textId="54ECE42C" w:rsidR="003B7615" w:rsidRDefault="003B7615" w:rsidP="00092D07">
      <w:pPr>
        <w:rPr>
          <w:rFonts w:asciiTheme="majorHAnsi" w:hAnsiTheme="majorHAnsi" w:cstheme="majorHAnsi"/>
          <w:sz w:val="22"/>
          <w:szCs w:val="22"/>
        </w:rPr>
      </w:pPr>
    </w:p>
    <w:p w14:paraId="1EFA4D05" w14:textId="036974EA" w:rsidR="003B7615" w:rsidRDefault="003B7615" w:rsidP="00092D07">
      <w:pPr>
        <w:rPr>
          <w:rFonts w:asciiTheme="majorHAnsi" w:hAnsiTheme="majorHAnsi" w:cstheme="majorHAnsi"/>
          <w:sz w:val="22"/>
          <w:szCs w:val="22"/>
        </w:rPr>
      </w:pPr>
    </w:p>
    <w:p w14:paraId="7FB6DC0B" w14:textId="77777777" w:rsidR="003B7615" w:rsidRDefault="003B7615" w:rsidP="00092D07">
      <w:pPr>
        <w:rPr>
          <w:rFonts w:asciiTheme="majorHAnsi" w:hAnsiTheme="majorHAnsi" w:cstheme="majorHAnsi"/>
          <w:sz w:val="22"/>
          <w:szCs w:val="22"/>
        </w:rPr>
      </w:pPr>
    </w:p>
    <w:p w14:paraId="67A651E2" w14:textId="77777777" w:rsidR="00A64F8D" w:rsidRDefault="00A64F8D" w:rsidP="00092D07">
      <w:pPr>
        <w:rPr>
          <w:rFonts w:asciiTheme="majorHAnsi" w:hAnsiTheme="majorHAnsi" w:cstheme="majorHAnsi"/>
          <w:sz w:val="22"/>
          <w:szCs w:val="22"/>
        </w:rPr>
      </w:pPr>
    </w:p>
    <w:p w14:paraId="72A04502" w14:textId="77777777" w:rsidR="00A64F8D" w:rsidRDefault="00A64F8D" w:rsidP="00092D07">
      <w:pPr>
        <w:rPr>
          <w:rFonts w:asciiTheme="majorHAnsi" w:hAnsiTheme="majorHAnsi" w:cstheme="majorHAnsi"/>
          <w:sz w:val="22"/>
          <w:szCs w:val="22"/>
        </w:rPr>
      </w:pPr>
    </w:p>
    <w:p w14:paraId="09844BE0" w14:textId="77777777" w:rsidR="00A64F8D" w:rsidRDefault="00A64F8D" w:rsidP="00092D07">
      <w:pPr>
        <w:rPr>
          <w:rFonts w:asciiTheme="majorHAnsi" w:hAnsiTheme="majorHAnsi" w:cstheme="majorHAnsi"/>
          <w:sz w:val="22"/>
          <w:szCs w:val="22"/>
        </w:rPr>
      </w:pPr>
    </w:p>
    <w:p w14:paraId="335F844D" w14:textId="77777777" w:rsidR="00A64F8D" w:rsidRDefault="00A64F8D" w:rsidP="00092D07">
      <w:pPr>
        <w:rPr>
          <w:rFonts w:asciiTheme="majorHAnsi" w:hAnsiTheme="majorHAnsi" w:cstheme="majorHAnsi"/>
          <w:sz w:val="22"/>
          <w:szCs w:val="22"/>
        </w:rPr>
      </w:pPr>
    </w:p>
    <w:p w14:paraId="4DCD9CA7" w14:textId="77777777" w:rsidR="00DC386D" w:rsidRDefault="00DC386D" w:rsidP="00DC386D">
      <w:pPr>
        <w:jc w:val="center"/>
        <w:rPr>
          <w:rFonts w:asciiTheme="majorHAnsi" w:hAnsiTheme="majorHAnsi" w:cstheme="majorHAnsi"/>
          <w:sz w:val="22"/>
          <w:szCs w:val="22"/>
        </w:rPr>
      </w:pPr>
    </w:p>
    <w:tbl>
      <w:tblPr>
        <w:tblStyle w:val="TableGrid"/>
        <w:tblW w:w="9358" w:type="dxa"/>
        <w:tblInd w:w="-5" w:type="dxa"/>
        <w:tblLook w:val="04A0" w:firstRow="1" w:lastRow="0" w:firstColumn="1" w:lastColumn="0" w:noHBand="0" w:noVBand="1"/>
      </w:tblPr>
      <w:tblGrid>
        <w:gridCol w:w="2667"/>
        <w:gridCol w:w="1361"/>
        <w:gridCol w:w="1469"/>
        <w:gridCol w:w="1269"/>
        <w:gridCol w:w="1260"/>
        <w:gridCol w:w="1332"/>
      </w:tblGrid>
      <w:tr w:rsidR="00D67AB3" w14:paraId="58F6B5FB" w14:textId="0E2D542A" w:rsidTr="00D67AB3">
        <w:trPr>
          <w:trHeight w:val="655"/>
        </w:trPr>
        <w:tc>
          <w:tcPr>
            <w:tcW w:w="2667" w:type="dxa"/>
            <w:shd w:val="clear" w:color="auto" w:fill="D9D9D9" w:themeFill="background1" w:themeFillShade="D9"/>
            <w:vAlign w:val="center"/>
          </w:tcPr>
          <w:p w14:paraId="63FF9C3D"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Client Type</w:t>
            </w:r>
          </w:p>
        </w:tc>
        <w:tc>
          <w:tcPr>
            <w:tcW w:w="6691" w:type="dxa"/>
            <w:gridSpan w:val="5"/>
            <w:vAlign w:val="center"/>
          </w:tcPr>
          <w:p w14:paraId="7C0288F3" w14:textId="6B6E409E" w:rsidR="00D67AB3" w:rsidRPr="005B074F" w:rsidRDefault="00D67AB3" w:rsidP="00DC386D">
            <w:pPr>
              <w:rPr>
                <w:rFonts w:asciiTheme="majorHAnsi" w:hAnsiTheme="majorHAnsi" w:cstheme="majorHAnsi"/>
                <w:b/>
                <w:sz w:val="22"/>
                <w:szCs w:val="22"/>
              </w:rPr>
            </w:pPr>
            <w:r w:rsidRPr="005B074F">
              <w:rPr>
                <w:rFonts w:asciiTheme="majorHAnsi" w:hAnsiTheme="majorHAnsi" w:cstheme="majorHAnsi"/>
                <w:b/>
                <w:sz w:val="22"/>
                <w:szCs w:val="22"/>
              </w:rPr>
              <w:t>PROFESSIONAL</w:t>
            </w:r>
          </w:p>
        </w:tc>
      </w:tr>
      <w:tr w:rsidR="00D67AB3" w14:paraId="025F63B6" w14:textId="084CCD3D" w:rsidTr="00D67AB3">
        <w:trPr>
          <w:trHeight w:val="655"/>
        </w:trPr>
        <w:tc>
          <w:tcPr>
            <w:tcW w:w="2667" w:type="dxa"/>
            <w:shd w:val="clear" w:color="auto" w:fill="D9D9D9" w:themeFill="background1" w:themeFillShade="D9"/>
            <w:vAlign w:val="center"/>
          </w:tcPr>
          <w:p w14:paraId="0BB054B9"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Class of Instrument</w:t>
            </w:r>
          </w:p>
        </w:tc>
        <w:tc>
          <w:tcPr>
            <w:tcW w:w="6691" w:type="dxa"/>
            <w:gridSpan w:val="5"/>
            <w:vAlign w:val="center"/>
          </w:tcPr>
          <w:p w14:paraId="056A537D" w14:textId="3DF8BAA6" w:rsidR="00D67AB3" w:rsidRDefault="00D67AB3" w:rsidP="00DC386D">
            <w:pPr>
              <w:rPr>
                <w:rFonts w:asciiTheme="majorHAnsi" w:hAnsiTheme="majorHAnsi" w:cstheme="majorHAnsi"/>
                <w:b/>
                <w:sz w:val="22"/>
                <w:szCs w:val="22"/>
              </w:rPr>
            </w:pPr>
            <w:r>
              <w:rPr>
                <w:rFonts w:asciiTheme="majorHAnsi" w:hAnsiTheme="majorHAnsi" w:cstheme="majorHAnsi"/>
                <w:b/>
                <w:sz w:val="22"/>
                <w:szCs w:val="22"/>
              </w:rPr>
              <w:t>DEBT INSTRUMENTS: Money Markets</w:t>
            </w:r>
          </w:p>
        </w:tc>
      </w:tr>
      <w:tr w:rsidR="00D67AB3" w14:paraId="0829544A" w14:textId="5B1189F9" w:rsidTr="00D67AB3">
        <w:trPr>
          <w:trHeight w:val="690"/>
        </w:trPr>
        <w:tc>
          <w:tcPr>
            <w:tcW w:w="2667" w:type="dxa"/>
            <w:shd w:val="clear" w:color="auto" w:fill="D9D9D9" w:themeFill="background1" w:themeFillShade="D9"/>
            <w:vAlign w:val="center"/>
          </w:tcPr>
          <w:p w14:paraId="20810161" w14:textId="77777777" w:rsidR="00D67AB3" w:rsidRDefault="00D67AB3" w:rsidP="00DC386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91" w:type="dxa"/>
            <w:gridSpan w:val="5"/>
            <w:vAlign w:val="center"/>
          </w:tcPr>
          <w:p w14:paraId="7D4AC597" w14:textId="77777777" w:rsidR="00D67AB3" w:rsidRPr="00540139" w:rsidRDefault="00D67AB3" w:rsidP="00DC386D">
            <w:pPr>
              <w:rPr>
                <w:rFonts w:asciiTheme="majorHAnsi" w:hAnsiTheme="majorHAnsi" w:cstheme="majorHAnsi"/>
                <w:b/>
                <w:sz w:val="22"/>
                <w:szCs w:val="22"/>
              </w:rPr>
            </w:pPr>
            <w:r>
              <w:rPr>
                <w:rFonts w:asciiTheme="majorHAnsi" w:hAnsiTheme="majorHAnsi" w:cstheme="majorHAnsi"/>
                <w:b/>
                <w:sz w:val="22"/>
                <w:szCs w:val="22"/>
              </w:rPr>
              <w:t>YES</w:t>
            </w:r>
          </w:p>
          <w:p w14:paraId="4AE6EBB3" w14:textId="77777777" w:rsidR="00D67AB3" w:rsidRDefault="00D67AB3" w:rsidP="00DC386D">
            <w:pPr>
              <w:rPr>
                <w:rFonts w:asciiTheme="majorHAnsi" w:hAnsiTheme="majorHAnsi" w:cstheme="majorHAnsi"/>
                <w:b/>
                <w:sz w:val="22"/>
                <w:szCs w:val="22"/>
              </w:rPr>
            </w:pPr>
          </w:p>
        </w:tc>
      </w:tr>
      <w:tr w:rsidR="00D67AB3" w14:paraId="2225D627" w14:textId="17ED0E7E" w:rsidTr="00403476">
        <w:trPr>
          <w:trHeight w:val="1627"/>
        </w:trPr>
        <w:tc>
          <w:tcPr>
            <w:tcW w:w="2667" w:type="dxa"/>
            <w:shd w:val="clear" w:color="auto" w:fill="D9D9D9" w:themeFill="background1" w:themeFillShade="D9"/>
            <w:vAlign w:val="center"/>
          </w:tcPr>
          <w:p w14:paraId="349351E2"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61" w:type="dxa"/>
            <w:shd w:val="clear" w:color="auto" w:fill="D9D9D9" w:themeFill="background1" w:themeFillShade="D9"/>
          </w:tcPr>
          <w:p w14:paraId="12B90B05"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469" w:type="dxa"/>
            <w:shd w:val="clear" w:color="auto" w:fill="D9D9D9" w:themeFill="background1" w:themeFillShade="D9"/>
          </w:tcPr>
          <w:p w14:paraId="5FE86FF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269" w:type="dxa"/>
            <w:shd w:val="clear" w:color="auto" w:fill="D9D9D9" w:themeFill="background1" w:themeFillShade="D9"/>
          </w:tcPr>
          <w:p w14:paraId="731C5CED" w14:textId="16D6D426"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260" w:type="dxa"/>
            <w:shd w:val="clear" w:color="auto" w:fill="D9D9D9" w:themeFill="background1" w:themeFillShade="D9"/>
          </w:tcPr>
          <w:p w14:paraId="4A9570EC"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3F1D465D" w14:textId="77777777" w:rsidR="00D67AB3" w:rsidRDefault="00D67AB3" w:rsidP="00D67AB3">
            <w:pPr>
              <w:jc w:val="center"/>
              <w:rPr>
                <w:rFonts w:asciiTheme="majorHAnsi" w:hAnsiTheme="majorHAnsi" w:cstheme="majorHAnsi"/>
                <w:sz w:val="22"/>
                <w:szCs w:val="22"/>
              </w:rPr>
            </w:pPr>
          </w:p>
        </w:tc>
        <w:tc>
          <w:tcPr>
            <w:tcW w:w="1332" w:type="dxa"/>
            <w:shd w:val="clear" w:color="auto" w:fill="D9D9D9" w:themeFill="background1" w:themeFillShade="D9"/>
          </w:tcPr>
          <w:p w14:paraId="7C51B0CA" w14:textId="5081D045"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3B7615" w14:paraId="1BF604FF" w14:textId="2B5EC2DB" w:rsidTr="006863EA">
        <w:trPr>
          <w:trHeight w:val="574"/>
        </w:trPr>
        <w:tc>
          <w:tcPr>
            <w:tcW w:w="2667" w:type="dxa"/>
            <w:vAlign w:val="bottom"/>
          </w:tcPr>
          <w:p w14:paraId="30BBA05B" w14:textId="317A13DE"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361" w:type="dxa"/>
            <w:vAlign w:val="bottom"/>
          </w:tcPr>
          <w:p w14:paraId="29039A47" w14:textId="335902CB"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0A4259C2" w14:textId="78CCE2BC"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2E7A114A" w14:textId="672340F4" w:rsidR="003B7615" w:rsidRPr="002C43E5"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60" w:type="dxa"/>
            <w:vAlign w:val="bottom"/>
          </w:tcPr>
          <w:p w14:paraId="6898D82D" w14:textId="4E7FB7D1"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32" w:type="dxa"/>
            <w:vAlign w:val="bottom"/>
          </w:tcPr>
          <w:p w14:paraId="6D661F40" w14:textId="14BBAB57"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75FE124E" w14:textId="77777777" w:rsidTr="006863EA">
        <w:trPr>
          <w:trHeight w:val="574"/>
        </w:trPr>
        <w:tc>
          <w:tcPr>
            <w:tcW w:w="2667" w:type="dxa"/>
            <w:vAlign w:val="bottom"/>
          </w:tcPr>
          <w:p w14:paraId="421F240A" w14:textId="47BFDAD8" w:rsidR="003B7615" w:rsidRDefault="003B7615" w:rsidP="003B7615">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61" w:type="dxa"/>
            <w:vAlign w:val="bottom"/>
          </w:tcPr>
          <w:p w14:paraId="3FB67A0F" w14:textId="263B6391"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567576E7" w14:textId="4F677603"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735F5382" w14:textId="4F271DBE" w:rsidR="003B7615" w:rsidRPr="00FB0AF8"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60" w:type="dxa"/>
            <w:vAlign w:val="bottom"/>
          </w:tcPr>
          <w:p w14:paraId="2B138908" w14:textId="2AACD4E5"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32" w:type="dxa"/>
            <w:vAlign w:val="bottom"/>
          </w:tcPr>
          <w:p w14:paraId="277CB37A" w14:textId="43702AFC"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78138024" w14:textId="77777777" w:rsidTr="006863EA">
        <w:trPr>
          <w:trHeight w:val="574"/>
        </w:trPr>
        <w:tc>
          <w:tcPr>
            <w:tcW w:w="2667" w:type="dxa"/>
            <w:vAlign w:val="bottom"/>
          </w:tcPr>
          <w:p w14:paraId="76B67220" w14:textId="412DDE90" w:rsidR="003B7615" w:rsidRDefault="003B7615" w:rsidP="003B7615">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61" w:type="dxa"/>
            <w:vAlign w:val="bottom"/>
          </w:tcPr>
          <w:p w14:paraId="50453707" w14:textId="17C00C10"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0A5CD5B2" w14:textId="3D9B7BCF"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267ED273" w14:textId="10E97E4E" w:rsidR="003B7615" w:rsidRPr="00FB0AF8"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60" w:type="dxa"/>
            <w:vAlign w:val="bottom"/>
          </w:tcPr>
          <w:p w14:paraId="6A5C55E0" w14:textId="689F4276"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32" w:type="dxa"/>
            <w:vAlign w:val="bottom"/>
          </w:tcPr>
          <w:p w14:paraId="735752E1" w14:textId="40C597B0"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23C59BE7" w14:textId="77777777" w:rsidTr="006863EA">
        <w:trPr>
          <w:trHeight w:val="574"/>
        </w:trPr>
        <w:tc>
          <w:tcPr>
            <w:tcW w:w="2667" w:type="dxa"/>
            <w:vAlign w:val="bottom"/>
          </w:tcPr>
          <w:p w14:paraId="4EF00E1D" w14:textId="2028447C" w:rsidR="003B7615" w:rsidRPr="00084BAC" w:rsidRDefault="003B7615" w:rsidP="003B7615">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61" w:type="dxa"/>
            <w:vAlign w:val="bottom"/>
          </w:tcPr>
          <w:p w14:paraId="6A5A4FCB" w14:textId="43D80C42"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25B406C0" w14:textId="525B1731"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0673ABBA" w14:textId="0B959D21" w:rsidR="003B7615" w:rsidRPr="00DA1062"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60" w:type="dxa"/>
            <w:vAlign w:val="bottom"/>
          </w:tcPr>
          <w:p w14:paraId="1E8FA5FC" w14:textId="05B9A4CD" w:rsidR="003B7615" w:rsidRPr="00EC513D"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32" w:type="dxa"/>
            <w:vAlign w:val="bottom"/>
          </w:tcPr>
          <w:p w14:paraId="07DF7CDB" w14:textId="3DF40D96"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14:paraId="726C6BF8" w14:textId="77777777" w:rsidTr="006863EA">
        <w:trPr>
          <w:trHeight w:val="574"/>
        </w:trPr>
        <w:tc>
          <w:tcPr>
            <w:tcW w:w="2667" w:type="dxa"/>
            <w:vAlign w:val="bottom"/>
          </w:tcPr>
          <w:p w14:paraId="1F27CF67" w14:textId="77590736" w:rsidR="003B7615" w:rsidRDefault="003B7615" w:rsidP="003B7615">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61" w:type="dxa"/>
            <w:vAlign w:val="bottom"/>
          </w:tcPr>
          <w:p w14:paraId="554C72AA" w14:textId="2D769F60"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69" w:type="dxa"/>
            <w:vAlign w:val="bottom"/>
          </w:tcPr>
          <w:p w14:paraId="70D7D233" w14:textId="3ACCE9FC"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69" w:type="dxa"/>
            <w:vAlign w:val="bottom"/>
          </w:tcPr>
          <w:p w14:paraId="22A7E4B1" w14:textId="623946A8" w:rsidR="003B7615" w:rsidRPr="00FB0AF8" w:rsidRDefault="003B7615" w:rsidP="003B7615">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260" w:type="dxa"/>
            <w:vAlign w:val="bottom"/>
          </w:tcPr>
          <w:p w14:paraId="1DFD1F03" w14:textId="4A587A44" w:rsidR="003B7615" w:rsidRDefault="003B7615" w:rsidP="003B7615">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32" w:type="dxa"/>
            <w:vAlign w:val="bottom"/>
          </w:tcPr>
          <w:p w14:paraId="129B7F39" w14:textId="3F57575F"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bl>
    <w:p w14:paraId="4DC57227" w14:textId="77777777" w:rsidR="00DC386D" w:rsidRDefault="00DC386D" w:rsidP="00DC386D">
      <w:pPr>
        <w:rPr>
          <w:rFonts w:asciiTheme="majorHAnsi" w:hAnsiTheme="majorHAnsi" w:cstheme="majorHAnsi"/>
          <w:sz w:val="22"/>
          <w:szCs w:val="22"/>
        </w:rPr>
      </w:pPr>
    </w:p>
    <w:p w14:paraId="2AB91E68" w14:textId="77777777" w:rsidR="00DC386D" w:rsidRDefault="00DC386D" w:rsidP="00DC386D">
      <w:pPr>
        <w:jc w:val="both"/>
        <w:rPr>
          <w:rFonts w:asciiTheme="majorHAnsi" w:hAnsiTheme="majorHAnsi" w:cstheme="majorHAnsi"/>
          <w:sz w:val="22"/>
          <w:szCs w:val="22"/>
        </w:rPr>
      </w:pPr>
      <w:r>
        <w:rPr>
          <w:rFonts w:asciiTheme="majorHAnsi" w:hAnsiTheme="majorHAnsi" w:cstheme="majorHAnsi"/>
          <w:sz w:val="22"/>
          <w:szCs w:val="22"/>
        </w:rPr>
        <w:t>The execution factors considered, in order of importance, were:</w:t>
      </w:r>
    </w:p>
    <w:p w14:paraId="1AD04643" w14:textId="77777777" w:rsidR="00DC386D" w:rsidRDefault="00DC386D" w:rsidP="00DC386D">
      <w:pPr>
        <w:jc w:val="both"/>
        <w:rPr>
          <w:rFonts w:asciiTheme="majorHAnsi" w:hAnsiTheme="majorHAnsi" w:cstheme="majorHAnsi"/>
          <w:sz w:val="22"/>
          <w:szCs w:val="22"/>
        </w:rPr>
      </w:pPr>
    </w:p>
    <w:p w14:paraId="432440F2" w14:textId="77777777" w:rsidR="00DC386D" w:rsidRDefault="00DC386D" w:rsidP="00DC386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60DC5E20" w14:textId="77777777" w:rsidR="00DC386D" w:rsidRPr="00A3767A" w:rsidRDefault="00DC386D" w:rsidP="00DC386D">
      <w:pPr>
        <w:pStyle w:val="ListParagraph"/>
        <w:numPr>
          <w:ilvl w:val="0"/>
          <w:numId w:val="23"/>
        </w:numPr>
        <w:jc w:val="both"/>
        <w:rPr>
          <w:rFonts w:asciiTheme="majorHAnsi" w:hAnsiTheme="majorHAnsi" w:cstheme="majorHAnsi"/>
          <w:sz w:val="22"/>
          <w:szCs w:val="22"/>
        </w:rPr>
      </w:pPr>
      <w:r w:rsidRPr="00A3767A">
        <w:rPr>
          <w:rFonts w:asciiTheme="majorHAnsi" w:hAnsiTheme="majorHAnsi" w:cstheme="majorHAnsi"/>
          <w:sz w:val="22"/>
          <w:szCs w:val="22"/>
        </w:rPr>
        <w:t>Price and size</w:t>
      </w:r>
    </w:p>
    <w:p w14:paraId="0113E625" w14:textId="77777777" w:rsidR="00DC386D" w:rsidRDefault="00DC386D" w:rsidP="00DC386D">
      <w:pPr>
        <w:jc w:val="both"/>
        <w:rPr>
          <w:rFonts w:asciiTheme="majorHAnsi" w:hAnsiTheme="majorHAnsi" w:cstheme="majorHAnsi"/>
          <w:sz w:val="22"/>
          <w:szCs w:val="22"/>
        </w:rPr>
      </w:pPr>
    </w:p>
    <w:p w14:paraId="7370B7DC" w14:textId="77777777" w:rsidR="00DC386D" w:rsidRDefault="00DC386D" w:rsidP="00DC386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464A6962" w14:textId="77777777" w:rsidR="00DC386D" w:rsidRDefault="00DC386D" w:rsidP="00DC386D">
      <w:pPr>
        <w:jc w:val="both"/>
        <w:rPr>
          <w:rFonts w:asciiTheme="majorHAnsi" w:hAnsiTheme="majorHAnsi" w:cstheme="majorHAnsi"/>
          <w:sz w:val="22"/>
          <w:szCs w:val="22"/>
        </w:rPr>
      </w:pPr>
    </w:p>
    <w:p w14:paraId="2FB9C093" w14:textId="77777777" w:rsidR="00DC386D" w:rsidRPr="00F5014D" w:rsidRDefault="00DC386D" w:rsidP="00DC386D">
      <w:pPr>
        <w:jc w:val="both"/>
        <w:rPr>
          <w:rFonts w:asciiTheme="majorHAnsi" w:hAnsiTheme="majorHAnsi" w:cstheme="majorHAnsi"/>
          <w:sz w:val="22"/>
          <w:szCs w:val="22"/>
        </w:rPr>
      </w:pPr>
      <w:r>
        <w:rPr>
          <w:rFonts w:asciiTheme="majorHAnsi" w:hAnsiTheme="majorHAnsi" w:cstheme="majorHAnsi"/>
          <w:sz w:val="22"/>
          <w:szCs w:val="22"/>
        </w:rPr>
        <w:t>Price discovery is one of the most challenging aspects of trading Fixed Income.  We use MTF’s as they provide a better price discovery function.</w:t>
      </w:r>
    </w:p>
    <w:p w14:paraId="041D976E" w14:textId="77777777" w:rsidR="00DC386D" w:rsidRDefault="00DC386D" w:rsidP="00DC386D">
      <w:pPr>
        <w:jc w:val="both"/>
        <w:rPr>
          <w:rFonts w:asciiTheme="majorHAnsi" w:hAnsiTheme="majorHAnsi" w:cstheme="majorHAnsi"/>
          <w:sz w:val="22"/>
          <w:szCs w:val="22"/>
        </w:rPr>
      </w:pPr>
      <w:r>
        <w:rPr>
          <w:rFonts w:asciiTheme="majorHAnsi" w:hAnsiTheme="majorHAnsi" w:cstheme="majorHAnsi"/>
          <w:sz w:val="22"/>
          <w:szCs w:val="22"/>
        </w:rPr>
        <w:t xml:space="preserve"> </w:t>
      </w:r>
    </w:p>
    <w:p w14:paraId="7E470A22" w14:textId="77777777" w:rsidR="00DC386D" w:rsidRDefault="00DC386D" w:rsidP="00DC386D">
      <w:pPr>
        <w:rPr>
          <w:rFonts w:asciiTheme="majorHAnsi" w:hAnsiTheme="majorHAnsi" w:cstheme="majorHAnsi"/>
          <w:sz w:val="22"/>
          <w:szCs w:val="22"/>
        </w:rPr>
      </w:pPr>
    </w:p>
    <w:p w14:paraId="065CBCE1" w14:textId="77777777" w:rsidR="00DC386D" w:rsidRDefault="00DC386D" w:rsidP="00DC386D">
      <w:pPr>
        <w:rPr>
          <w:rFonts w:asciiTheme="majorHAnsi" w:hAnsiTheme="majorHAnsi" w:cstheme="majorHAnsi"/>
          <w:sz w:val="22"/>
          <w:szCs w:val="22"/>
        </w:rPr>
      </w:pPr>
    </w:p>
    <w:p w14:paraId="0B49AE0E" w14:textId="24A6FDFE" w:rsidR="001D0C4D" w:rsidRDefault="001D0C4D" w:rsidP="00092D07">
      <w:pPr>
        <w:rPr>
          <w:rFonts w:asciiTheme="majorHAnsi" w:hAnsiTheme="majorHAnsi" w:cstheme="majorHAnsi"/>
          <w:sz w:val="22"/>
          <w:szCs w:val="22"/>
        </w:rPr>
      </w:pPr>
    </w:p>
    <w:p w14:paraId="356AC7E0" w14:textId="5C82A49B" w:rsidR="001D0C4D" w:rsidRDefault="001D0C4D" w:rsidP="00092D07">
      <w:pPr>
        <w:rPr>
          <w:rFonts w:asciiTheme="majorHAnsi" w:hAnsiTheme="majorHAnsi" w:cstheme="majorHAnsi"/>
          <w:sz w:val="22"/>
          <w:szCs w:val="22"/>
        </w:rPr>
      </w:pPr>
    </w:p>
    <w:p w14:paraId="7F6395C1" w14:textId="77777777" w:rsidR="00A64F8D" w:rsidRDefault="00A64F8D" w:rsidP="00092D07">
      <w:pPr>
        <w:rPr>
          <w:rFonts w:asciiTheme="majorHAnsi" w:hAnsiTheme="majorHAnsi" w:cstheme="majorHAnsi"/>
          <w:sz w:val="22"/>
          <w:szCs w:val="22"/>
        </w:rPr>
      </w:pPr>
    </w:p>
    <w:p w14:paraId="2A751928" w14:textId="77777777" w:rsidR="00A64F8D" w:rsidRDefault="00A64F8D" w:rsidP="00092D07">
      <w:pPr>
        <w:rPr>
          <w:rFonts w:asciiTheme="majorHAnsi" w:hAnsiTheme="majorHAnsi" w:cstheme="majorHAnsi"/>
          <w:sz w:val="22"/>
          <w:szCs w:val="22"/>
        </w:rPr>
      </w:pPr>
    </w:p>
    <w:p w14:paraId="1AF1AC0C" w14:textId="446204C0" w:rsidR="001D0C4D" w:rsidRDefault="001D0C4D" w:rsidP="00092D07">
      <w:pPr>
        <w:rPr>
          <w:rFonts w:asciiTheme="majorHAnsi" w:hAnsiTheme="majorHAnsi" w:cstheme="majorHAnsi"/>
          <w:sz w:val="22"/>
          <w:szCs w:val="22"/>
        </w:rPr>
      </w:pPr>
    </w:p>
    <w:p w14:paraId="7F5D2305" w14:textId="33157EE3" w:rsidR="001D0C4D" w:rsidRDefault="001D0C4D" w:rsidP="00092D07">
      <w:pPr>
        <w:rPr>
          <w:rFonts w:asciiTheme="majorHAnsi" w:hAnsiTheme="majorHAnsi" w:cstheme="majorHAnsi"/>
          <w:sz w:val="22"/>
          <w:szCs w:val="22"/>
        </w:rPr>
      </w:pPr>
    </w:p>
    <w:p w14:paraId="5AB19EE8" w14:textId="77777777" w:rsidR="001D0C4D" w:rsidRDefault="001D0C4D" w:rsidP="00092D07">
      <w:pPr>
        <w:rPr>
          <w:rFonts w:asciiTheme="majorHAnsi" w:hAnsiTheme="majorHAnsi" w:cstheme="majorHAnsi"/>
          <w:sz w:val="22"/>
          <w:szCs w:val="22"/>
        </w:rPr>
      </w:pPr>
    </w:p>
    <w:p w14:paraId="226F87E4" w14:textId="2BBD0268" w:rsidR="001D0C4D" w:rsidRDefault="001D0C4D" w:rsidP="00092D07">
      <w:pPr>
        <w:rPr>
          <w:rFonts w:asciiTheme="majorHAnsi" w:hAnsiTheme="majorHAnsi" w:cstheme="majorHAnsi"/>
          <w:sz w:val="22"/>
          <w:szCs w:val="22"/>
        </w:rPr>
      </w:pPr>
    </w:p>
    <w:p w14:paraId="0D121BB0" w14:textId="77777777" w:rsidR="001D0C4D" w:rsidRDefault="001D0C4D" w:rsidP="00092D07">
      <w:pPr>
        <w:rPr>
          <w:rFonts w:asciiTheme="majorHAnsi" w:hAnsiTheme="majorHAnsi" w:cstheme="majorHAnsi"/>
          <w:sz w:val="22"/>
          <w:szCs w:val="22"/>
        </w:rPr>
      </w:pPr>
    </w:p>
    <w:p w14:paraId="410A3EB0" w14:textId="4113C612" w:rsidR="00F5014D" w:rsidRDefault="00F5014D" w:rsidP="00092D07">
      <w:pPr>
        <w:rPr>
          <w:rFonts w:asciiTheme="majorHAnsi" w:hAnsiTheme="majorHAnsi" w:cstheme="majorHAnsi"/>
          <w:sz w:val="22"/>
          <w:szCs w:val="22"/>
        </w:rPr>
      </w:pPr>
    </w:p>
    <w:p w14:paraId="798CF373" w14:textId="77777777" w:rsidR="00D67AB3" w:rsidRDefault="00D67AB3" w:rsidP="00092D07">
      <w:pPr>
        <w:rPr>
          <w:rFonts w:asciiTheme="majorHAnsi" w:hAnsiTheme="majorHAnsi" w:cstheme="majorHAnsi"/>
          <w:sz w:val="22"/>
          <w:szCs w:val="22"/>
        </w:rPr>
      </w:pPr>
    </w:p>
    <w:p w14:paraId="4181C864" w14:textId="77777777" w:rsidR="005B074F" w:rsidRDefault="005B074F" w:rsidP="00536837">
      <w:pPr>
        <w:jc w:val="center"/>
        <w:rPr>
          <w:rFonts w:asciiTheme="majorHAnsi" w:hAnsiTheme="majorHAnsi" w:cstheme="majorHAnsi"/>
          <w:sz w:val="22"/>
          <w:szCs w:val="22"/>
        </w:rPr>
      </w:pPr>
    </w:p>
    <w:tbl>
      <w:tblPr>
        <w:tblStyle w:val="TableGrid"/>
        <w:tblW w:w="9374" w:type="dxa"/>
        <w:tblInd w:w="-5" w:type="dxa"/>
        <w:tblLook w:val="04A0" w:firstRow="1" w:lastRow="0" w:firstColumn="1" w:lastColumn="0" w:noHBand="0" w:noVBand="1"/>
      </w:tblPr>
      <w:tblGrid>
        <w:gridCol w:w="2606"/>
        <w:gridCol w:w="1355"/>
        <w:gridCol w:w="1355"/>
        <w:gridCol w:w="1352"/>
        <w:gridCol w:w="1352"/>
        <w:gridCol w:w="1354"/>
      </w:tblGrid>
      <w:tr w:rsidR="00D67AB3" w14:paraId="5931C128" w14:textId="5F427D35" w:rsidTr="00D67AB3">
        <w:trPr>
          <w:trHeight w:val="628"/>
        </w:trPr>
        <w:tc>
          <w:tcPr>
            <w:tcW w:w="2606" w:type="dxa"/>
            <w:shd w:val="clear" w:color="auto" w:fill="D9D9D9" w:themeFill="background1" w:themeFillShade="D9"/>
            <w:vAlign w:val="center"/>
          </w:tcPr>
          <w:p w14:paraId="5FA95436" w14:textId="02A2EC5C" w:rsidR="00D67AB3" w:rsidRDefault="00D67AB3" w:rsidP="005D1B56">
            <w:pPr>
              <w:rPr>
                <w:rFonts w:asciiTheme="majorHAnsi" w:hAnsiTheme="majorHAnsi" w:cstheme="majorHAnsi"/>
                <w:sz w:val="22"/>
                <w:szCs w:val="22"/>
              </w:rPr>
            </w:pPr>
            <w:r>
              <w:rPr>
                <w:rFonts w:asciiTheme="majorHAnsi" w:hAnsiTheme="majorHAnsi" w:cstheme="majorHAnsi"/>
                <w:sz w:val="22"/>
                <w:szCs w:val="22"/>
              </w:rPr>
              <w:t>Client Type</w:t>
            </w:r>
          </w:p>
        </w:tc>
        <w:tc>
          <w:tcPr>
            <w:tcW w:w="6768" w:type="dxa"/>
            <w:gridSpan w:val="5"/>
            <w:vAlign w:val="center"/>
          </w:tcPr>
          <w:p w14:paraId="14CA42A2" w14:textId="761D66AB" w:rsidR="00D67AB3" w:rsidRPr="00E15F28" w:rsidRDefault="00D67AB3" w:rsidP="00715CB0">
            <w:pPr>
              <w:rPr>
                <w:rFonts w:asciiTheme="majorHAnsi" w:hAnsiTheme="majorHAnsi" w:cstheme="majorHAnsi"/>
                <w:b/>
                <w:sz w:val="22"/>
                <w:szCs w:val="22"/>
              </w:rPr>
            </w:pPr>
            <w:r w:rsidRPr="00E15F28">
              <w:rPr>
                <w:rFonts w:asciiTheme="majorHAnsi" w:hAnsiTheme="majorHAnsi" w:cstheme="majorHAnsi"/>
                <w:b/>
                <w:sz w:val="22"/>
                <w:szCs w:val="22"/>
              </w:rPr>
              <w:t>PROFESSIONAL</w:t>
            </w:r>
          </w:p>
        </w:tc>
      </w:tr>
      <w:tr w:rsidR="00D67AB3" w14:paraId="5283BFD1" w14:textId="2E6AF54E" w:rsidTr="00D67AB3">
        <w:trPr>
          <w:trHeight w:val="628"/>
        </w:trPr>
        <w:tc>
          <w:tcPr>
            <w:tcW w:w="2606" w:type="dxa"/>
            <w:shd w:val="clear" w:color="auto" w:fill="D9D9D9" w:themeFill="background1" w:themeFillShade="D9"/>
            <w:vAlign w:val="center"/>
          </w:tcPr>
          <w:p w14:paraId="1C277A68" w14:textId="77777777" w:rsidR="00D67AB3" w:rsidRDefault="00D67AB3" w:rsidP="005D1B56">
            <w:pPr>
              <w:rPr>
                <w:rFonts w:asciiTheme="majorHAnsi" w:hAnsiTheme="majorHAnsi" w:cstheme="majorHAnsi"/>
                <w:sz w:val="22"/>
                <w:szCs w:val="22"/>
              </w:rPr>
            </w:pPr>
            <w:r>
              <w:rPr>
                <w:rFonts w:asciiTheme="majorHAnsi" w:hAnsiTheme="majorHAnsi" w:cstheme="majorHAnsi"/>
                <w:sz w:val="22"/>
                <w:szCs w:val="22"/>
              </w:rPr>
              <w:t>Class of Instrument</w:t>
            </w:r>
          </w:p>
        </w:tc>
        <w:tc>
          <w:tcPr>
            <w:tcW w:w="6768" w:type="dxa"/>
            <w:gridSpan w:val="5"/>
          </w:tcPr>
          <w:p w14:paraId="7C63CA93" w14:textId="77777777" w:rsidR="00D67AB3" w:rsidRDefault="00D67AB3" w:rsidP="005D1B56">
            <w:pPr>
              <w:rPr>
                <w:rFonts w:asciiTheme="majorHAnsi" w:hAnsiTheme="majorHAnsi" w:cstheme="majorHAnsi"/>
                <w:sz w:val="22"/>
                <w:szCs w:val="22"/>
              </w:rPr>
            </w:pPr>
          </w:p>
          <w:p w14:paraId="2E4C6C19" w14:textId="77777777" w:rsidR="00D67AB3" w:rsidRDefault="00D67AB3" w:rsidP="005D1B56">
            <w:pPr>
              <w:rPr>
                <w:rFonts w:asciiTheme="majorHAnsi" w:hAnsiTheme="majorHAnsi" w:cstheme="majorHAnsi"/>
                <w:b/>
                <w:sz w:val="22"/>
                <w:szCs w:val="22"/>
              </w:rPr>
            </w:pPr>
            <w:r w:rsidRPr="00DC386D">
              <w:rPr>
                <w:rFonts w:asciiTheme="majorHAnsi" w:hAnsiTheme="majorHAnsi" w:cstheme="majorHAnsi"/>
                <w:b/>
                <w:sz w:val="22"/>
                <w:szCs w:val="22"/>
              </w:rPr>
              <w:t>Exchange Traded Products (Exchange Traded Funds, Exchange Traded Notes and Exchange Traded Commodities)</w:t>
            </w:r>
          </w:p>
          <w:p w14:paraId="58516A81" w14:textId="7EA8D6FC" w:rsidR="006863EA" w:rsidRDefault="006863EA" w:rsidP="005D1B56">
            <w:pPr>
              <w:rPr>
                <w:rFonts w:asciiTheme="majorHAnsi" w:hAnsiTheme="majorHAnsi" w:cstheme="majorHAnsi"/>
                <w:sz w:val="22"/>
                <w:szCs w:val="22"/>
              </w:rPr>
            </w:pPr>
          </w:p>
        </w:tc>
      </w:tr>
      <w:tr w:rsidR="00D67AB3" w14:paraId="27468106" w14:textId="466FC768" w:rsidTr="00D67AB3">
        <w:trPr>
          <w:trHeight w:val="662"/>
        </w:trPr>
        <w:tc>
          <w:tcPr>
            <w:tcW w:w="2606" w:type="dxa"/>
            <w:shd w:val="clear" w:color="auto" w:fill="D9D9D9" w:themeFill="background1" w:themeFillShade="D9"/>
            <w:vAlign w:val="center"/>
          </w:tcPr>
          <w:p w14:paraId="23629EE0" w14:textId="77777777" w:rsidR="00D67AB3" w:rsidRDefault="00D67AB3" w:rsidP="005D1B56">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68" w:type="dxa"/>
            <w:gridSpan w:val="5"/>
            <w:vAlign w:val="center"/>
          </w:tcPr>
          <w:p w14:paraId="0D8A2A47" w14:textId="77777777" w:rsidR="00D67AB3" w:rsidRPr="00540139" w:rsidRDefault="00D67AB3" w:rsidP="005D1B56">
            <w:pPr>
              <w:rPr>
                <w:rFonts w:asciiTheme="majorHAnsi" w:hAnsiTheme="majorHAnsi" w:cstheme="majorHAnsi"/>
                <w:b/>
                <w:sz w:val="22"/>
                <w:szCs w:val="22"/>
              </w:rPr>
            </w:pPr>
            <w:r>
              <w:rPr>
                <w:rFonts w:asciiTheme="majorHAnsi" w:hAnsiTheme="majorHAnsi" w:cstheme="majorHAnsi"/>
                <w:b/>
                <w:sz w:val="22"/>
                <w:szCs w:val="22"/>
              </w:rPr>
              <w:t>NO</w:t>
            </w:r>
          </w:p>
          <w:p w14:paraId="4941B3E0" w14:textId="77777777" w:rsidR="00D67AB3" w:rsidRDefault="00D67AB3" w:rsidP="005D1B56">
            <w:pPr>
              <w:rPr>
                <w:rFonts w:asciiTheme="majorHAnsi" w:hAnsiTheme="majorHAnsi" w:cstheme="majorHAnsi"/>
                <w:b/>
                <w:sz w:val="22"/>
                <w:szCs w:val="22"/>
              </w:rPr>
            </w:pPr>
          </w:p>
        </w:tc>
      </w:tr>
      <w:tr w:rsidR="00D67AB3" w14:paraId="285CEF50" w14:textId="789E8312" w:rsidTr="00D0768B">
        <w:trPr>
          <w:trHeight w:val="1036"/>
        </w:trPr>
        <w:tc>
          <w:tcPr>
            <w:tcW w:w="2606" w:type="dxa"/>
            <w:shd w:val="clear" w:color="auto" w:fill="D9D9D9" w:themeFill="background1" w:themeFillShade="D9"/>
            <w:vAlign w:val="center"/>
          </w:tcPr>
          <w:p w14:paraId="56D0990C"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55" w:type="dxa"/>
            <w:shd w:val="clear" w:color="auto" w:fill="D9D9D9" w:themeFill="background1" w:themeFillShade="D9"/>
          </w:tcPr>
          <w:p w14:paraId="1B8C415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55" w:type="dxa"/>
            <w:shd w:val="clear" w:color="auto" w:fill="D9D9D9" w:themeFill="background1" w:themeFillShade="D9"/>
          </w:tcPr>
          <w:p w14:paraId="6EB39A98"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52" w:type="dxa"/>
            <w:shd w:val="clear" w:color="auto" w:fill="D9D9D9" w:themeFill="background1" w:themeFillShade="D9"/>
          </w:tcPr>
          <w:p w14:paraId="710A0489" w14:textId="6D481EE8"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52" w:type="dxa"/>
            <w:shd w:val="clear" w:color="auto" w:fill="D9D9D9" w:themeFill="background1" w:themeFillShade="D9"/>
          </w:tcPr>
          <w:p w14:paraId="02D69C40"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5063D95C" w14:textId="77777777" w:rsidR="00D67AB3" w:rsidRDefault="00D67AB3" w:rsidP="00D67AB3">
            <w:pPr>
              <w:jc w:val="center"/>
              <w:rPr>
                <w:rFonts w:asciiTheme="majorHAnsi" w:hAnsiTheme="majorHAnsi" w:cstheme="majorHAnsi"/>
                <w:sz w:val="22"/>
                <w:szCs w:val="22"/>
              </w:rPr>
            </w:pPr>
          </w:p>
        </w:tc>
        <w:tc>
          <w:tcPr>
            <w:tcW w:w="1354" w:type="dxa"/>
            <w:shd w:val="clear" w:color="auto" w:fill="D9D9D9" w:themeFill="background1" w:themeFillShade="D9"/>
          </w:tcPr>
          <w:p w14:paraId="74173C8D" w14:textId="6B837FA0"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rsidRPr="00090772" w14:paraId="21A5E802" w14:textId="3A7AE688" w:rsidTr="00D0768B">
        <w:trPr>
          <w:trHeight w:val="550"/>
        </w:trPr>
        <w:tc>
          <w:tcPr>
            <w:tcW w:w="2606" w:type="dxa"/>
            <w:vAlign w:val="center"/>
          </w:tcPr>
          <w:p w14:paraId="31BB1C64" w14:textId="77777777" w:rsidR="00D0768B" w:rsidRPr="00094697" w:rsidRDefault="00D0768B" w:rsidP="00D67AB3">
            <w:pPr>
              <w:rPr>
                <w:rFonts w:asciiTheme="majorHAnsi" w:hAnsiTheme="majorHAnsi" w:cstheme="majorHAnsi"/>
                <w:sz w:val="22"/>
                <w:szCs w:val="22"/>
              </w:rPr>
            </w:pPr>
            <w:r w:rsidRPr="00094697">
              <w:rPr>
                <w:rFonts w:asciiTheme="majorHAnsi" w:hAnsiTheme="majorHAnsi" w:cstheme="majorHAnsi"/>
                <w:sz w:val="22"/>
                <w:szCs w:val="22"/>
              </w:rPr>
              <w:t>Cowen Execution Services Limited</w:t>
            </w:r>
          </w:p>
          <w:p w14:paraId="10558723" w14:textId="7EF85658" w:rsidR="00D0768B" w:rsidRPr="00094697" w:rsidRDefault="00D0768B" w:rsidP="00D67AB3">
            <w:pPr>
              <w:rPr>
                <w:rFonts w:asciiTheme="majorHAnsi" w:hAnsiTheme="majorHAnsi" w:cstheme="majorHAnsi"/>
                <w:sz w:val="22"/>
                <w:szCs w:val="22"/>
              </w:rPr>
            </w:pPr>
            <w:r w:rsidRPr="00C7074D">
              <w:rPr>
                <w:rFonts w:asciiTheme="majorHAnsi" w:hAnsiTheme="majorHAnsi" w:cstheme="majorHAnsi"/>
                <w:sz w:val="20"/>
                <w:szCs w:val="20"/>
              </w:rPr>
              <w:t>(LEI Code 213800SS94VGJTFLIG64)</w:t>
            </w:r>
          </w:p>
        </w:tc>
        <w:tc>
          <w:tcPr>
            <w:tcW w:w="1355" w:type="dxa"/>
            <w:vAlign w:val="bottom"/>
          </w:tcPr>
          <w:p w14:paraId="3C2E1099" w14:textId="5052DF3D" w:rsidR="00D0768B"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100.00</w:t>
            </w:r>
            <w:r w:rsidR="00D0768B">
              <w:rPr>
                <w:rFonts w:asciiTheme="majorHAnsi" w:hAnsiTheme="majorHAnsi" w:cstheme="majorHAnsi"/>
                <w:sz w:val="22"/>
                <w:szCs w:val="22"/>
              </w:rPr>
              <w:t>%</w:t>
            </w:r>
          </w:p>
        </w:tc>
        <w:tc>
          <w:tcPr>
            <w:tcW w:w="1355" w:type="dxa"/>
            <w:vAlign w:val="bottom"/>
          </w:tcPr>
          <w:p w14:paraId="4E3F90FA" w14:textId="16698713" w:rsidR="00D0768B"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100</w:t>
            </w:r>
            <w:r w:rsidR="00D0768B">
              <w:rPr>
                <w:rFonts w:asciiTheme="majorHAnsi" w:hAnsiTheme="majorHAnsi" w:cstheme="majorHAnsi"/>
                <w:sz w:val="22"/>
                <w:szCs w:val="22"/>
              </w:rPr>
              <w:t>.</w:t>
            </w:r>
            <w:r>
              <w:rPr>
                <w:rFonts w:asciiTheme="majorHAnsi" w:hAnsiTheme="majorHAnsi" w:cstheme="majorHAnsi"/>
                <w:sz w:val="22"/>
                <w:szCs w:val="22"/>
              </w:rPr>
              <w:t>0</w:t>
            </w:r>
            <w:r w:rsidR="00D0768B">
              <w:rPr>
                <w:rFonts w:asciiTheme="majorHAnsi" w:hAnsiTheme="majorHAnsi" w:cstheme="majorHAnsi"/>
                <w:sz w:val="22"/>
                <w:szCs w:val="22"/>
              </w:rPr>
              <w:t>0%</w:t>
            </w:r>
          </w:p>
        </w:tc>
        <w:tc>
          <w:tcPr>
            <w:tcW w:w="1352" w:type="dxa"/>
            <w:vAlign w:val="bottom"/>
          </w:tcPr>
          <w:p w14:paraId="38393834" w14:textId="77777777" w:rsidR="00D0768B" w:rsidRDefault="00D0768B" w:rsidP="005428C0">
            <w:pPr>
              <w:jc w:val="center"/>
              <w:rPr>
                <w:rFonts w:asciiTheme="majorHAnsi" w:hAnsiTheme="majorHAnsi" w:cstheme="majorHAnsi"/>
                <w:sz w:val="22"/>
                <w:szCs w:val="22"/>
              </w:rPr>
            </w:pPr>
          </w:p>
          <w:p w14:paraId="4E189F59" w14:textId="062DE20F" w:rsidR="00D0768B" w:rsidRPr="00094697"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52" w:type="dxa"/>
            <w:vAlign w:val="bottom"/>
          </w:tcPr>
          <w:p w14:paraId="001FC9A0" w14:textId="77777777" w:rsidR="00D0768B" w:rsidRDefault="00D0768B" w:rsidP="005428C0">
            <w:pPr>
              <w:jc w:val="center"/>
              <w:rPr>
                <w:rFonts w:asciiTheme="majorHAnsi" w:hAnsiTheme="majorHAnsi" w:cstheme="majorHAnsi"/>
                <w:sz w:val="22"/>
                <w:szCs w:val="22"/>
              </w:rPr>
            </w:pPr>
          </w:p>
          <w:p w14:paraId="22C1A8D6" w14:textId="5E86BB11" w:rsidR="00D0768B" w:rsidRPr="00094697"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354" w:type="dxa"/>
            <w:vAlign w:val="bottom"/>
          </w:tcPr>
          <w:p w14:paraId="17EACC3F" w14:textId="2EC41709" w:rsidR="00D0768B" w:rsidRPr="00094697" w:rsidRDefault="00D0768B" w:rsidP="001D5556">
            <w:pPr>
              <w:jc w:val="center"/>
              <w:rPr>
                <w:rFonts w:asciiTheme="majorHAnsi" w:hAnsiTheme="majorHAnsi" w:cstheme="majorHAnsi"/>
                <w:sz w:val="22"/>
                <w:szCs w:val="22"/>
              </w:rPr>
            </w:pPr>
            <w:r w:rsidRPr="00094697">
              <w:rPr>
                <w:rFonts w:asciiTheme="majorHAnsi" w:hAnsiTheme="majorHAnsi" w:cstheme="majorHAnsi"/>
                <w:sz w:val="22"/>
                <w:szCs w:val="22"/>
              </w:rPr>
              <w:t>0</w:t>
            </w:r>
            <w:r>
              <w:rPr>
                <w:rFonts w:asciiTheme="majorHAnsi" w:hAnsiTheme="majorHAnsi" w:cstheme="majorHAnsi"/>
                <w:sz w:val="22"/>
                <w:szCs w:val="22"/>
              </w:rPr>
              <w:t>%</w:t>
            </w:r>
          </w:p>
        </w:tc>
      </w:tr>
      <w:tr w:rsidR="00700333" w:rsidRPr="00090772" w14:paraId="44780E79" w14:textId="25AA4263" w:rsidTr="00D0768B">
        <w:trPr>
          <w:trHeight w:val="550"/>
        </w:trPr>
        <w:tc>
          <w:tcPr>
            <w:tcW w:w="2606" w:type="dxa"/>
            <w:vAlign w:val="center"/>
          </w:tcPr>
          <w:p w14:paraId="74C263EC" w14:textId="54AE0DAD" w:rsidR="00700333" w:rsidRPr="00094697" w:rsidRDefault="00700333" w:rsidP="00D67AB3">
            <w:pPr>
              <w:rPr>
                <w:rFonts w:asciiTheme="majorHAnsi" w:hAnsiTheme="majorHAnsi" w:cstheme="majorHAnsi"/>
                <w:sz w:val="22"/>
                <w:szCs w:val="22"/>
              </w:rPr>
            </w:pPr>
            <w:bookmarkStart w:id="0" w:name="_Hlk69650222"/>
            <w:r>
              <w:rPr>
                <w:rFonts w:asciiTheme="majorHAnsi" w:hAnsiTheme="majorHAnsi" w:cstheme="majorHAnsi"/>
                <w:sz w:val="22"/>
                <w:szCs w:val="22"/>
              </w:rPr>
              <w:t>n/a</w:t>
            </w:r>
          </w:p>
        </w:tc>
        <w:tc>
          <w:tcPr>
            <w:tcW w:w="1355" w:type="dxa"/>
            <w:vAlign w:val="bottom"/>
          </w:tcPr>
          <w:p w14:paraId="608054B6" w14:textId="6A9740F3"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363EAD40" w14:textId="6ADBD8DB"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0D63B088" w14:textId="231224CC" w:rsidR="00700333" w:rsidRPr="00094697"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2" w:type="dxa"/>
            <w:vAlign w:val="bottom"/>
          </w:tcPr>
          <w:p w14:paraId="3C4C7C44" w14:textId="34720D0C"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4" w:type="dxa"/>
            <w:vAlign w:val="bottom"/>
          </w:tcPr>
          <w:p w14:paraId="0FC19DF8" w14:textId="2E726D3F"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700333" w:rsidRPr="00090772" w14:paraId="672557DE" w14:textId="11D5E9F2" w:rsidTr="00D0768B">
        <w:trPr>
          <w:trHeight w:val="550"/>
        </w:trPr>
        <w:tc>
          <w:tcPr>
            <w:tcW w:w="2606" w:type="dxa"/>
            <w:vAlign w:val="center"/>
          </w:tcPr>
          <w:p w14:paraId="304959A0" w14:textId="286E56B7" w:rsidR="00700333" w:rsidRPr="00094697" w:rsidRDefault="00700333" w:rsidP="00D67AB3">
            <w:pP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090019FB" w14:textId="4BD48DCC"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63F17744" w14:textId="137BDF79"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417957AD" w14:textId="2921B404" w:rsidR="00700333" w:rsidRPr="00094697"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2" w:type="dxa"/>
            <w:vAlign w:val="bottom"/>
          </w:tcPr>
          <w:p w14:paraId="2E374AF8" w14:textId="6561C132"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4" w:type="dxa"/>
            <w:vAlign w:val="bottom"/>
          </w:tcPr>
          <w:p w14:paraId="567C9AE4" w14:textId="3C9BA391"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700333" w:rsidRPr="00090772" w14:paraId="0A2670BA" w14:textId="054EFC97" w:rsidTr="00D0768B">
        <w:trPr>
          <w:trHeight w:val="550"/>
        </w:trPr>
        <w:tc>
          <w:tcPr>
            <w:tcW w:w="2606" w:type="dxa"/>
            <w:vAlign w:val="center"/>
          </w:tcPr>
          <w:p w14:paraId="2B78C573" w14:textId="05C036CD" w:rsidR="00700333" w:rsidRPr="00094697" w:rsidRDefault="00700333" w:rsidP="00D67AB3">
            <w:pP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533BA232" w14:textId="23310EFA"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31CA34B4" w14:textId="39BAD188"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35549D61" w14:textId="132AF2F8" w:rsidR="00700333" w:rsidRPr="00094697"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2" w:type="dxa"/>
            <w:vAlign w:val="bottom"/>
          </w:tcPr>
          <w:p w14:paraId="3555477C" w14:textId="3244DFA7"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4" w:type="dxa"/>
            <w:vAlign w:val="bottom"/>
          </w:tcPr>
          <w:p w14:paraId="423CE594" w14:textId="468E5E48"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700333" w:rsidRPr="00090772" w14:paraId="45394012" w14:textId="35402580" w:rsidTr="00D0768B">
        <w:trPr>
          <w:trHeight w:val="550"/>
        </w:trPr>
        <w:tc>
          <w:tcPr>
            <w:tcW w:w="2606" w:type="dxa"/>
            <w:vAlign w:val="center"/>
          </w:tcPr>
          <w:p w14:paraId="7AEF519B" w14:textId="474E28D5" w:rsidR="00700333" w:rsidRPr="00094697" w:rsidRDefault="00700333" w:rsidP="00D67AB3">
            <w:pP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4A1AAFFA" w14:textId="270C1410"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5" w:type="dxa"/>
            <w:vAlign w:val="bottom"/>
          </w:tcPr>
          <w:p w14:paraId="7CDDEFA5" w14:textId="2D8F45CA" w:rsidR="00700333" w:rsidRPr="00094697"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693F875F" w14:textId="6241607F" w:rsidR="00700333" w:rsidRPr="00094697" w:rsidRDefault="0070033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2" w:type="dxa"/>
            <w:vAlign w:val="bottom"/>
          </w:tcPr>
          <w:p w14:paraId="6F4A7FC1" w14:textId="3BFF52DF"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4" w:type="dxa"/>
            <w:vAlign w:val="bottom"/>
          </w:tcPr>
          <w:p w14:paraId="78EB64F5" w14:textId="1F527E26" w:rsidR="00700333" w:rsidRDefault="00700333" w:rsidP="001D5556">
            <w:pPr>
              <w:jc w:val="center"/>
              <w:rPr>
                <w:rFonts w:asciiTheme="majorHAnsi" w:hAnsiTheme="majorHAnsi" w:cstheme="majorHAnsi"/>
                <w:sz w:val="22"/>
                <w:szCs w:val="22"/>
              </w:rPr>
            </w:pPr>
            <w:r>
              <w:rPr>
                <w:rFonts w:asciiTheme="majorHAnsi" w:hAnsiTheme="majorHAnsi" w:cstheme="majorHAnsi"/>
                <w:sz w:val="22"/>
                <w:szCs w:val="22"/>
              </w:rPr>
              <w:t>n/a</w:t>
            </w:r>
          </w:p>
        </w:tc>
      </w:tr>
      <w:bookmarkEnd w:id="0"/>
    </w:tbl>
    <w:p w14:paraId="6EE294C0" w14:textId="61092688" w:rsidR="008E32E8" w:rsidRDefault="008E32E8" w:rsidP="00536837">
      <w:pPr>
        <w:jc w:val="center"/>
        <w:rPr>
          <w:rFonts w:asciiTheme="majorHAnsi" w:hAnsiTheme="majorHAnsi" w:cstheme="majorHAnsi"/>
          <w:sz w:val="22"/>
          <w:szCs w:val="22"/>
        </w:rPr>
      </w:pPr>
    </w:p>
    <w:p w14:paraId="3718238C" w14:textId="34187A2B" w:rsidR="006D43EF" w:rsidRDefault="006D43EF" w:rsidP="00536837">
      <w:pPr>
        <w:jc w:val="center"/>
        <w:rPr>
          <w:rFonts w:asciiTheme="majorHAnsi" w:hAnsiTheme="majorHAnsi" w:cstheme="majorHAnsi"/>
          <w:sz w:val="22"/>
          <w:szCs w:val="22"/>
        </w:rPr>
      </w:pPr>
    </w:p>
    <w:p w14:paraId="2A1381F7" w14:textId="3CE047A7" w:rsidR="006D43EF" w:rsidRDefault="004F7757" w:rsidP="00723AF5">
      <w:pPr>
        <w:jc w:val="both"/>
        <w:rPr>
          <w:rFonts w:asciiTheme="majorHAnsi" w:hAnsiTheme="majorHAnsi" w:cstheme="majorHAnsi"/>
          <w:sz w:val="22"/>
          <w:szCs w:val="22"/>
        </w:rPr>
      </w:pPr>
      <w:r>
        <w:rPr>
          <w:rFonts w:asciiTheme="majorHAnsi" w:hAnsiTheme="majorHAnsi" w:cstheme="majorHAnsi"/>
          <w:sz w:val="22"/>
          <w:szCs w:val="22"/>
        </w:rPr>
        <w:t>We tend to trade liquid and vanilla ETF’s, therefore t</w:t>
      </w:r>
      <w:r w:rsidR="006D43EF">
        <w:rPr>
          <w:rFonts w:asciiTheme="majorHAnsi" w:hAnsiTheme="majorHAnsi" w:cstheme="majorHAnsi"/>
          <w:sz w:val="22"/>
          <w:szCs w:val="22"/>
        </w:rPr>
        <w:t>he execution factors considered were as follows:</w:t>
      </w:r>
    </w:p>
    <w:p w14:paraId="357D19C8" w14:textId="1B52E8C6" w:rsidR="006D43EF" w:rsidRDefault="006D43EF" w:rsidP="00723AF5">
      <w:pPr>
        <w:jc w:val="both"/>
        <w:rPr>
          <w:rFonts w:asciiTheme="majorHAnsi" w:hAnsiTheme="majorHAnsi" w:cstheme="majorHAnsi"/>
          <w:sz w:val="22"/>
          <w:szCs w:val="22"/>
        </w:rPr>
      </w:pPr>
    </w:p>
    <w:p w14:paraId="56B8A29C" w14:textId="28BEA0D0" w:rsidR="006D43EF" w:rsidRDefault="001E2ACB" w:rsidP="00723AF5">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Price</w:t>
      </w:r>
    </w:p>
    <w:p w14:paraId="342C24CE" w14:textId="6582221B" w:rsidR="001E2ACB" w:rsidRDefault="001E2ACB" w:rsidP="00723AF5">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Size</w:t>
      </w:r>
    </w:p>
    <w:p w14:paraId="4C635E11" w14:textId="6047D505" w:rsidR="001E2ACB" w:rsidRDefault="001E2ACB" w:rsidP="00723AF5">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Speed and likelihood of execution</w:t>
      </w:r>
    </w:p>
    <w:p w14:paraId="3EC41DDF" w14:textId="5BE75C06" w:rsidR="001E2ACB" w:rsidRDefault="001E2ACB" w:rsidP="00723AF5">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Cost</w:t>
      </w:r>
      <w:r w:rsidR="00A3767A">
        <w:rPr>
          <w:rFonts w:asciiTheme="majorHAnsi" w:hAnsiTheme="majorHAnsi" w:cstheme="majorHAnsi"/>
          <w:sz w:val="22"/>
          <w:szCs w:val="22"/>
        </w:rPr>
        <w:t>s</w:t>
      </w:r>
    </w:p>
    <w:p w14:paraId="3D46AFF2" w14:textId="57137A2A" w:rsidR="001E2ACB" w:rsidRDefault="001E2ACB" w:rsidP="00723AF5">
      <w:pPr>
        <w:jc w:val="both"/>
        <w:rPr>
          <w:rFonts w:asciiTheme="majorHAnsi" w:hAnsiTheme="majorHAnsi" w:cstheme="majorHAnsi"/>
          <w:sz w:val="22"/>
          <w:szCs w:val="22"/>
        </w:rPr>
      </w:pPr>
    </w:p>
    <w:p w14:paraId="0DC27E58" w14:textId="77777777" w:rsidR="005551E4" w:rsidRDefault="005551E4" w:rsidP="00723AF5">
      <w:pPr>
        <w:jc w:val="both"/>
        <w:rPr>
          <w:rFonts w:asciiTheme="majorHAnsi" w:hAnsiTheme="majorHAnsi" w:cstheme="majorHAnsi"/>
          <w:sz w:val="22"/>
          <w:szCs w:val="22"/>
        </w:rPr>
      </w:pPr>
    </w:p>
    <w:p w14:paraId="07BFE856" w14:textId="77777777" w:rsidR="00E87B29" w:rsidRDefault="00E87B29" w:rsidP="00723AF5">
      <w:pPr>
        <w:jc w:val="both"/>
        <w:rPr>
          <w:rFonts w:asciiTheme="majorHAnsi" w:hAnsiTheme="majorHAnsi" w:cstheme="majorHAnsi"/>
          <w:sz w:val="22"/>
          <w:szCs w:val="22"/>
        </w:rPr>
      </w:pPr>
    </w:p>
    <w:p w14:paraId="6840CDC8" w14:textId="77777777" w:rsidR="00E87B29" w:rsidRDefault="00E87B29" w:rsidP="00723AF5">
      <w:pPr>
        <w:jc w:val="both"/>
        <w:rPr>
          <w:rFonts w:asciiTheme="majorHAnsi" w:hAnsiTheme="majorHAnsi" w:cstheme="majorHAnsi"/>
          <w:sz w:val="22"/>
          <w:szCs w:val="22"/>
        </w:rPr>
      </w:pPr>
    </w:p>
    <w:p w14:paraId="7975BB20" w14:textId="77777777" w:rsidR="005551E4" w:rsidRDefault="005551E4" w:rsidP="00723AF5">
      <w:pPr>
        <w:jc w:val="both"/>
        <w:rPr>
          <w:rFonts w:asciiTheme="majorHAnsi" w:hAnsiTheme="majorHAnsi" w:cstheme="majorHAnsi"/>
          <w:sz w:val="22"/>
          <w:szCs w:val="22"/>
        </w:rPr>
      </w:pPr>
    </w:p>
    <w:p w14:paraId="6B22548C" w14:textId="77777777" w:rsidR="00E74507" w:rsidRDefault="00E74507" w:rsidP="00723AF5">
      <w:pPr>
        <w:jc w:val="both"/>
        <w:rPr>
          <w:rFonts w:asciiTheme="majorHAnsi" w:hAnsiTheme="majorHAnsi" w:cstheme="majorHAnsi"/>
          <w:sz w:val="22"/>
          <w:szCs w:val="22"/>
        </w:rPr>
      </w:pPr>
    </w:p>
    <w:p w14:paraId="5848F795" w14:textId="6F309E2C" w:rsidR="00E74507" w:rsidRDefault="00E74507" w:rsidP="00723AF5">
      <w:pPr>
        <w:jc w:val="both"/>
        <w:rPr>
          <w:rFonts w:asciiTheme="majorHAnsi" w:hAnsiTheme="majorHAnsi" w:cstheme="majorHAnsi"/>
          <w:sz w:val="22"/>
          <w:szCs w:val="22"/>
        </w:rPr>
      </w:pPr>
    </w:p>
    <w:p w14:paraId="3730E097" w14:textId="5EF3F354" w:rsidR="00243F08" w:rsidRDefault="00243F08" w:rsidP="00723AF5">
      <w:pPr>
        <w:jc w:val="both"/>
        <w:rPr>
          <w:rFonts w:asciiTheme="majorHAnsi" w:hAnsiTheme="majorHAnsi" w:cstheme="majorHAnsi"/>
          <w:sz w:val="22"/>
          <w:szCs w:val="22"/>
        </w:rPr>
      </w:pPr>
    </w:p>
    <w:p w14:paraId="4FCAC404" w14:textId="77777777" w:rsidR="00243F08" w:rsidRDefault="00243F08" w:rsidP="00723AF5">
      <w:pPr>
        <w:jc w:val="both"/>
        <w:rPr>
          <w:rFonts w:asciiTheme="majorHAnsi" w:hAnsiTheme="majorHAnsi" w:cstheme="majorHAnsi"/>
          <w:sz w:val="22"/>
          <w:szCs w:val="22"/>
        </w:rPr>
      </w:pPr>
    </w:p>
    <w:p w14:paraId="696F955A" w14:textId="77777777" w:rsidR="00700333" w:rsidRDefault="00700333" w:rsidP="00723AF5">
      <w:pPr>
        <w:jc w:val="both"/>
        <w:rPr>
          <w:rFonts w:asciiTheme="majorHAnsi" w:hAnsiTheme="majorHAnsi" w:cstheme="majorHAnsi"/>
          <w:sz w:val="22"/>
          <w:szCs w:val="22"/>
        </w:rPr>
      </w:pPr>
    </w:p>
    <w:p w14:paraId="78C19966" w14:textId="77777777" w:rsidR="00700333" w:rsidRDefault="00700333" w:rsidP="00723AF5">
      <w:pPr>
        <w:jc w:val="both"/>
        <w:rPr>
          <w:rFonts w:asciiTheme="majorHAnsi" w:hAnsiTheme="majorHAnsi" w:cstheme="majorHAnsi"/>
          <w:sz w:val="22"/>
          <w:szCs w:val="22"/>
        </w:rPr>
      </w:pPr>
    </w:p>
    <w:p w14:paraId="3626D9FD" w14:textId="77777777" w:rsidR="00700333" w:rsidRDefault="00700333" w:rsidP="00723AF5">
      <w:pPr>
        <w:jc w:val="both"/>
        <w:rPr>
          <w:rFonts w:asciiTheme="majorHAnsi" w:hAnsiTheme="majorHAnsi" w:cstheme="majorHAnsi"/>
          <w:sz w:val="22"/>
          <w:szCs w:val="22"/>
        </w:rPr>
      </w:pPr>
    </w:p>
    <w:p w14:paraId="0B858306" w14:textId="77777777" w:rsidR="00700333" w:rsidRDefault="00700333" w:rsidP="00723AF5">
      <w:pPr>
        <w:jc w:val="both"/>
        <w:rPr>
          <w:rFonts w:asciiTheme="majorHAnsi" w:hAnsiTheme="majorHAnsi" w:cstheme="majorHAnsi"/>
          <w:sz w:val="22"/>
          <w:szCs w:val="22"/>
        </w:rPr>
      </w:pPr>
    </w:p>
    <w:p w14:paraId="1C0034EE" w14:textId="77777777" w:rsidR="00700333" w:rsidRDefault="00700333" w:rsidP="00723AF5">
      <w:pPr>
        <w:jc w:val="both"/>
        <w:rPr>
          <w:rFonts w:asciiTheme="majorHAnsi" w:hAnsiTheme="majorHAnsi" w:cstheme="majorHAnsi"/>
          <w:sz w:val="22"/>
          <w:szCs w:val="22"/>
        </w:rPr>
      </w:pPr>
    </w:p>
    <w:p w14:paraId="024EF410" w14:textId="77777777" w:rsidR="00E74507" w:rsidRDefault="00E74507" w:rsidP="00723AF5">
      <w:pPr>
        <w:jc w:val="both"/>
        <w:rPr>
          <w:rFonts w:asciiTheme="majorHAnsi" w:hAnsiTheme="majorHAnsi" w:cstheme="majorHAnsi"/>
          <w:sz w:val="22"/>
          <w:szCs w:val="22"/>
        </w:rPr>
      </w:pPr>
    </w:p>
    <w:tbl>
      <w:tblPr>
        <w:tblStyle w:val="TableGrid"/>
        <w:tblW w:w="9089" w:type="dxa"/>
        <w:tblInd w:w="-5" w:type="dxa"/>
        <w:tblLook w:val="04A0" w:firstRow="1" w:lastRow="0" w:firstColumn="1" w:lastColumn="0" w:noHBand="0" w:noVBand="1"/>
      </w:tblPr>
      <w:tblGrid>
        <w:gridCol w:w="2349"/>
        <w:gridCol w:w="1433"/>
        <w:gridCol w:w="1433"/>
        <w:gridCol w:w="1291"/>
        <w:gridCol w:w="1291"/>
        <w:gridCol w:w="1292"/>
      </w:tblGrid>
      <w:tr w:rsidR="00D67AB3" w14:paraId="6B265384" w14:textId="330246CB" w:rsidTr="003B7615">
        <w:trPr>
          <w:trHeight w:val="804"/>
        </w:trPr>
        <w:tc>
          <w:tcPr>
            <w:tcW w:w="2349" w:type="dxa"/>
            <w:shd w:val="clear" w:color="auto" w:fill="D9D9D9" w:themeFill="background1" w:themeFillShade="D9"/>
            <w:vAlign w:val="center"/>
          </w:tcPr>
          <w:p w14:paraId="63856C45"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740" w:type="dxa"/>
            <w:gridSpan w:val="5"/>
          </w:tcPr>
          <w:p w14:paraId="09F2D3B8" w14:textId="77777777" w:rsidR="00D67AB3" w:rsidRDefault="00D67AB3" w:rsidP="00A64F8D">
            <w:pPr>
              <w:rPr>
                <w:rFonts w:asciiTheme="majorHAnsi" w:hAnsiTheme="majorHAnsi" w:cstheme="majorHAnsi"/>
                <w:sz w:val="22"/>
                <w:szCs w:val="22"/>
              </w:rPr>
            </w:pPr>
          </w:p>
          <w:p w14:paraId="79629BE8" w14:textId="43B0EF0B" w:rsidR="00D67AB3" w:rsidRDefault="00D67AB3" w:rsidP="00A64F8D">
            <w:pPr>
              <w:rPr>
                <w:rFonts w:asciiTheme="majorHAnsi" w:hAnsiTheme="majorHAnsi" w:cstheme="majorHAnsi"/>
                <w:sz w:val="22"/>
                <w:szCs w:val="22"/>
              </w:rPr>
            </w:pPr>
            <w:r w:rsidRPr="006A77BA">
              <w:rPr>
                <w:rFonts w:asciiTheme="majorHAnsi" w:hAnsiTheme="majorHAnsi" w:cstheme="majorHAnsi"/>
                <w:b/>
                <w:sz w:val="22"/>
                <w:szCs w:val="22"/>
              </w:rPr>
              <w:t>PROFESSIONAL</w:t>
            </w:r>
          </w:p>
        </w:tc>
      </w:tr>
      <w:tr w:rsidR="00D67AB3" w14:paraId="09F4E23C" w14:textId="5703FC08" w:rsidTr="003B7615">
        <w:trPr>
          <w:trHeight w:val="680"/>
        </w:trPr>
        <w:tc>
          <w:tcPr>
            <w:tcW w:w="2349" w:type="dxa"/>
            <w:shd w:val="clear" w:color="auto" w:fill="D9D9D9" w:themeFill="background1" w:themeFillShade="D9"/>
            <w:vAlign w:val="center"/>
          </w:tcPr>
          <w:p w14:paraId="385EDDC6"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p w14:paraId="2A6EC149" w14:textId="77777777" w:rsidR="00D67AB3" w:rsidRDefault="00D67AB3" w:rsidP="00A64F8D">
            <w:pPr>
              <w:rPr>
                <w:rFonts w:asciiTheme="majorHAnsi" w:hAnsiTheme="majorHAnsi" w:cstheme="majorHAnsi"/>
                <w:sz w:val="22"/>
                <w:szCs w:val="22"/>
              </w:rPr>
            </w:pPr>
          </w:p>
        </w:tc>
        <w:tc>
          <w:tcPr>
            <w:tcW w:w="6740" w:type="dxa"/>
            <w:gridSpan w:val="5"/>
          </w:tcPr>
          <w:p w14:paraId="4EE89659" w14:textId="175BE4C5" w:rsidR="00D67AB3" w:rsidRPr="00A40D85" w:rsidRDefault="00D67AB3" w:rsidP="00A64F8D">
            <w:pPr>
              <w:rPr>
                <w:rFonts w:ascii="Calibri" w:hAnsi="Calibri"/>
                <w:b/>
                <w:bCs/>
                <w:color w:val="000000"/>
                <w:sz w:val="22"/>
                <w:szCs w:val="22"/>
              </w:rPr>
            </w:pPr>
            <w:r w:rsidRPr="00A40D85">
              <w:rPr>
                <w:rFonts w:ascii="Calibri" w:hAnsi="Calibri"/>
                <w:b/>
                <w:bCs/>
                <w:color w:val="000000"/>
                <w:sz w:val="22"/>
                <w:szCs w:val="22"/>
              </w:rPr>
              <w:t xml:space="preserve">Securitized Derivatives: Warrants and Certificate Derivatives </w:t>
            </w:r>
          </w:p>
        </w:tc>
      </w:tr>
      <w:tr w:rsidR="00D67AB3" w14:paraId="39B37DE3" w14:textId="4BDCAD32" w:rsidTr="003B7615">
        <w:trPr>
          <w:trHeight w:val="682"/>
        </w:trPr>
        <w:tc>
          <w:tcPr>
            <w:tcW w:w="2349" w:type="dxa"/>
            <w:shd w:val="clear" w:color="auto" w:fill="D9D9D9" w:themeFill="background1" w:themeFillShade="D9"/>
            <w:vAlign w:val="center"/>
          </w:tcPr>
          <w:p w14:paraId="1297C907"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40" w:type="dxa"/>
            <w:gridSpan w:val="5"/>
            <w:vAlign w:val="center"/>
          </w:tcPr>
          <w:p w14:paraId="1DC6769D" w14:textId="77777777" w:rsidR="00D67AB3" w:rsidRPr="00540139" w:rsidRDefault="00D67AB3" w:rsidP="00A64F8D">
            <w:pPr>
              <w:rPr>
                <w:rFonts w:asciiTheme="majorHAnsi" w:hAnsiTheme="majorHAnsi" w:cstheme="majorHAnsi"/>
                <w:b/>
                <w:sz w:val="22"/>
                <w:szCs w:val="22"/>
              </w:rPr>
            </w:pPr>
            <w:r>
              <w:rPr>
                <w:rFonts w:asciiTheme="majorHAnsi" w:hAnsiTheme="majorHAnsi" w:cstheme="majorHAnsi"/>
                <w:b/>
                <w:sz w:val="22"/>
                <w:szCs w:val="22"/>
              </w:rPr>
              <w:t>YES</w:t>
            </w:r>
          </w:p>
          <w:p w14:paraId="6BED4156" w14:textId="77777777" w:rsidR="00D67AB3" w:rsidRDefault="00D67AB3" w:rsidP="00A64F8D">
            <w:pPr>
              <w:rPr>
                <w:rFonts w:asciiTheme="majorHAnsi" w:hAnsiTheme="majorHAnsi" w:cstheme="majorHAnsi"/>
                <w:b/>
                <w:sz w:val="22"/>
                <w:szCs w:val="22"/>
              </w:rPr>
            </w:pPr>
          </w:p>
        </w:tc>
      </w:tr>
      <w:tr w:rsidR="00D67AB3" w14:paraId="7D77C8F9" w14:textId="07F068D9" w:rsidTr="003B7615">
        <w:trPr>
          <w:trHeight w:val="1606"/>
        </w:trPr>
        <w:tc>
          <w:tcPr>
            <w:tcW w:w="2349" w:type="dxa"/>
            <w:shd w:val="clear" w:color="auto" w:fill="D9D9D9" w:themeFill="background1" w:themeFillShade="D9"/>
            <w:vAlign w:val="center"/>
          </w:tcPr>
          <w:p w14:paraId="35F12FC7"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433" w:type="dxa"/>
            <w:shd w:val="clear" w:color="auto" w:fill="D9D9D9" w:themeFill="background1" w:themeFillShade="D9"/>
          </w:tcPr>
          <w:p w14:paraId="00C2B59F"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433" w:type="dxa"/>
            <w:shd w:val="clear" w:color="auto" w:fill="D9D9D9" w:themeFill="background1" w:themeFillShade="D9"/>
          </w:tcPr>
          <w:p w14:paraId="48BE3D73"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291" w:type="dxa"/>
            <w:shd w:val="clear" w:color="auto" w:fill="D9D9D9" w:themeFill="background1" w:themeFillShade="D9"/>
          </w:tcPr>
          <w:p w14:paraId="45483075" w14:textId="5CE237E4"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291" w:type="dxa"/>
            <w:shd w:val="clear" w:color="auto" w:fill="D9D9D9" w:themeFill="background1" w:themeFillShade="D9"/>
          </w:tcPr>
          <w:p w14:paraId="6D870C41"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244ED188" w14:textId="77777777" w:rsidR="00D67AB3" w:rsidRDefault="00D67AB3" w:rsidP="00D67AB3">
            <w:pPr>
              <w:jc w:val="center"/>
              <w:rPr>
                <w:rFonts w:asciiTheme="majorHAnsi" w:hAnsiTheme="majorHAnsi" w:cstheme="majorHAnsi"/>
                <w:sz w:val="22"/>
                <w:szCs w:val="22"/>
              </w:rPr>
            </w:pPr>
          </w:p>
        </w:tc>
        <w:tc>
          <w:tcPr>
            <w:tcW w:w="1292" w:type="dxa"/>
            <w:shd w:val="clear" w:color="auto" w:fill="D9D9D9" w:themeFill="background1" w:themeFillShade="D9"/>
          </w:tcPr>
          <w:p w14:paraId="2CF2EFD3" w14:textId="6CCE189F"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67AB3" w:rsidRPr="002C43E5" w14:paraId="5823F88A" w14:textId="2EB2089C" w:rsidTr="003B7615">
        <w:trPr>
          <w:trHeight w:val="566"/>
        </w:trPr>
        <w:tc>
          <w:tcPr>
            <w:tcW w:w="2349" w:type="dxa"/>
            <w:vAlign w:val="bottom"/>
          </w:tcPr>
          <w:p w14:paraId="32DF93E3" w14:textId="77777777" w:rsidR="00700333" w:rsidRPr="006875C7" w:rsidRDefault="00700333" w:rsidP="00700333">
            <w:pPr>
              <w:jc w:val="center"/>
              <w:rPr>
                <w:rFonts w:asciiTheme="majorHAnsi" w:hAnsiTheme="majorHAnsi" w:cstheme="majorHAnsi"/>
                <w:sz w:val="22"/>
                <w:szCs w:val="22"/>
              </w:rPr>
            </w:pPr>
            <w:r w:rsidRPr="006875C7">
              <w:rPr>
                <w:rFonts w:asciiTheme="majorHAnsi" w:hAnsiTheme="majorHAnsi" w:cstheme="majorHAnsi"/>
                <w:sz w:val="22"/>
                <w:szCs w:val="22"/>
              </w:rPr>
              <w:t xml:space="preserve">Cowen Execution Services </w:t>
            </w:r>
            <w:r>
              <w:rPr>
                <w:rFonts w:asciiTheme="majorHAnsi" w:hAnsiTheme="majorHAnsi" w:cstheme="majorHAnsi"/>
                <w:sz w:val="22"/>
                <w:szCs w:val="22"/>
              </w:rPr>
              <w:t>L</w:t>
            </w:r>
            <w:r w:rsidRPr="006875C7">
              <w:rPr>
                <w:rFonts w:asciiTheme="majorHAnsi" w:hAnsiTheme="majorHAnsi" w:cstheme="majorHAnsi"/>
                <w:sz w:val="22"/>
                <w:szCs w:val="22"/>
              </w:rPr>
              <w:t>imited</w:t>
            </w:r>
          </w:p>
          <w:p w14:paraId="15DC320A" w14:textId="46394634" w:rsidR="00D67AB3" w:rsidRPr="002C43E5" w:rsidRDefault="00700333" w:rsidP="00700333">
            <w:pPr>
              <w:jc w:val="center"/>
              <w:rPr>
                <w:rFonts w:asciiTheme="majorHAnsi" w:hAnsiTheme="majorHAnsi" w:cstheme="majorHAnsi"/>
                <w:sz w:val="22"/>
                <w:szCs w:val="22"/>
              </w:rPr>
            </w:pPr>
            <w:r w:rsidRPr="0064066E">
              <w:rPr>
                <w:rFonts w:asciiTheme="majorHAnsi" w:hAnsiTheme="majorHAnsi" w:cstheme="majorHAnsi"/>
                <w:sz w:val="20"/>
                <w:szCs w:val="20"/>
              </w:rPr>
              <w:t>LEI Code: 213800SS94VGJTFLIG64</w:t>
            </w:r>
          </w:p>
        </w:tc>
        <w:tc>
          <w:tcPr>
            <w:tcW w:w="1433" w:type="dxa"/>
            <w:vAlign w:val="bottom"/>
          </w:tcPr>
          <w:p w14:paraId="3B786D25" w14:textId="7B57F0F2" w:rsidR="00D67AB3" w:rsidRPr="002C43E5" w:rsidRDefault="003B7615" w:rsidP="001D5556">
            <w:pPr>
              <w:jc w:val="center"/>
              <w:rPr>
                <w:rFonts w:asciiTheme="majorHAnsi" w:hAnsiTheme="majorHAnsi" w:cstheme="majorHAnsi"/>
                <w:sz w:val="22"/>
                <w:szCs w:val="22"/>
              </w:rPr>
            </w:pPr>
            <w:r>
              <w:rPr>
                <w:rFonts w:asciiTheme="majorHAnsi" w:hAnsiTheme="majorHAnsi" w:cstheme="majorHAnsi"/>
                <w:sz w:val="22"/>
                <w:szCs w:val="22"/>
              </w:rPr>
              <w:t>100</w:t>
            </w:r>
            <w:r w:rsidR="00700333">
              <w:rPr>
                <w:rFonts w:asciiTheme="majorHAnsi" w:hAnsiTheme="majorHAnsi" w:cstheme="majorHAnsi"/>
                <w:sz w:val="22"/>
                <w:szCs w:val="22"/>
              </w:rPr>
              <w:t>%</w:t>
            </w:r>
          </w:p>
        </w:tc>
        <w:tc>
          <w:tcPr>
            <w:tcW w:w="1433" w:type="dxa"/>
            <w:vAlign w:val="bottom"/>
          </w:tcPr>
          <w:p w14:paraId="15FFF12C" w14:textId="555ED349" w:rsidR="00D67AB3" w:rsidRPr="002C43E5" w:rsidRDefault="003B7615" w:rsidP="001D5556">
            <w:pPr>
              <w:jc w:val="center"/>
              <w:rPr>
                <w:rFonts w:asciiTheme="majorHAnsi" w:hAnsiTheme="majorHAnsi" w:cstheme="majorHAnsi"/>
                <w:sz w:val="22"/>
                <w:szCs w:val="22"/>
              </w:rPr>
            </w:pPr>
            <w:r>
              <w:rPr>
                <w:rFonts w:asciiTheme="majorHAnsi" w:hAnsiTheme="majorHAnsi" w:cstheme="majorHAnsi"/>
                <w:sz w:val="22"/>
                <w:szCs w:val="22"/>
              </w:rPr>
              <w:t>100</w:t>
            </w:r>
            <w:r w:rsidR="00700333">
              <w:rPr>
                <w:rFonts w:asciiTheme="majorHAnsi" w:hAnsiTheme="majorHAnsi" w:cstheme="majorHAnsi"/>
                <w:sz w:val="22"/>
                <w:szCs w:val="22"/>
              </w:rPr>
              <w:t>%</w:t>
            </w:r>
          </w:p>
        </w:tc>
        <w:tc>
          <w:tcPr>
            <w:tcW w:w="1291" w:type="dxa"/>
            <w:vAlign w:val="bottom"/>
          </w:tcPr>
          <w:p w14:paraId="16D3D877" w14:textId="10500CC4"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1" w:type="dxa"/>
            <w:vAlign w:val="bottom"/>
          </w:tcPr>
          <w:p w14:paraId="0D250CB9" w14:textId="6A0672B9"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2" w:type="dxa"/>
            <w:vAlign w:val="bottom"/>
          </w:tcPr>
          <w:p w14:paraId="7F0122E2" w14:textId="67DE48FB"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14:paraId="03B10BC6" w14:textId="69A42C9D" w:rsidTr="003B7615">
        <w:trPr>
          <w:trHeight w:val="566"/>
        </w:trPr>
        <w:tc>
          <w:tcPr>
            <w:tcW w:w="2349" w:type="dxa"/>
            <w:vAlign w:val="bottom"/>
          </w:tcPr>
          <w:p w14:paraId="77029F85" w14:textId="1139A3BE"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3AAEA5E8" w14:textId="403EE5CE"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591F8108" w14:textId="092CC7E8"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91" w:type="dxa"/>
            <w:vAlign w:val="bottom"/>
          </w:tcPr>
          <w:p w14:paraId="28A60240" w14:textId="146C13E7"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1" w:type="dxa"/>
            <w:vAlign w:val="bottom"/>
          </w:tcPr>
          <w:p w14:paraId="194F2D8F" w14:textId="11443F97"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2" w:type="dxa"/>
            <w:vAlign w:val="bottom"/>
          </w:tcPr>
          <w:p w14:paraId="5A506E42" w14:textId="55A2BD11"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rsidDel="00DC386D" w14:paraId="4DAE7E68" w14:textId="5AA2B10B" w:rsidTr="003B7615">
        <w:trPr>
          <w:trHeight w:val="566"/>
        </w:trPr>
        <w:tc>
          <w:tcPr>
            <w:tcW w:w="2349" w:type="dxa"/>
            <w:vAlign w:val="bottom"/>
          </w:tcPr>
          <w:p w14:paraId="3A1D5916" w14:textId="4706CDBB"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12EF76A3" w14:textId="4802E195"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07A7164C" w14:textId="15FDC010"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91" w:type="dxa"/>
            <w:vAlign w:val="bottom"/>
          </w:tcPr>
          <w:p w14:paraId="300F153C" w14:textId="02483FF4" w:rsidR="00D67AB3" w:rsidRPr="002C43E5" w:rsidDel="00DC386D"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1" w:type="dxa"/>
            <w:vAlign w:val="bottom"/>
          </w:tcPr>
          <w:p w14:paraId="6F4DA7F0" w14:textId="28CA1AAE"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2" w:type="dxa"/>
            <w:vAlign w:val="bottom"/>
          </w:tcPr>
          <w:p w14:paraId="2E6ECF62" w14:textId="5F3C26FE"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rsidRPr="002C43E5" w:rsidDel="00DC386D" w14:paraId="0A7FB824" w14:textId="77777777" w:rsidTr="003B7615">
        <w:trPr>
          <w:trHeight w:val="566"/>
        </w:trPr>
        <w:tc>
          <w:tcPr>
            <w:tcW w:w="2349" w:type="dxa"/>
            <w:vAlign w:val="bottom"/>
          </w:tcPr>
          <w:p w14:paraId="16EF7201" w14:textId="1A27E85E"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7AF54E2D" w14:textId="080A17D9"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2FC50EEF" w14:textId="06418E11"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91" w:type="dxa"/>
            <w:vAlign w:val="bottom"/>
          </w:tcPr>
          <w:p w14:paraId="35DAA098" w14:textId="1BF3D86D" w:rsidR="003B7615" w:rsidRPr="00FB0AF8" w:rsidRDefault="003B7615" w:rsidP="003B7615">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1" w:type="dxa"/>
            <w:vAlign w:val="bottom"/>
          </w:tcPr>
          <w:p w14:paraId="1F4FC2C9" w14:textId="74C2948D" w:rsidR="003B7615" w:rsidRPr="00FB0AF8" w:rsidRDefault="003B7615" w:rsidP="003B7615">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2" w:type="dxa"/>
            <w:vAlign w:val="bottom"/>
          </w:tcPr>
          <w:p w14:paraId="51F04B25" w14:textId="67C9E5F3"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r w:rsidR="003B7615" w:rsidRPr="002C43E5" w14:paraId="11085794" w14:textId="6C16BB04" w:rsidTr="003B7615">
        <w:trPr>
          <w:trHeight w:val="566"/>
        </w:trPr>
        <w:tc>
          <w:tcPr>
            <w:tcW w:w="2349" w:type="dxa"/>
            <w:vAlign w:val="bottom"/>
          </w:tcPr>
          <w:p w14:paraId="3A342CEE" w14:textId="47A7EBC6"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7EAC756F" w14:textId="3194F17D"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433" w:type="dxa"/>
            <w:vAlign w:val="bottom"/>
          </w:tcPr>
          <w:p w14:paraId="39220E66" w14:textId="42BDE2CE" w:rsidR="003B7615" w:rsidRPr="002C43E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c>
          <w:tcPr>
            <w:tcW w:w="1291" w:type="dxa"/>
            <w:vAlign w:val="bottom"/>
          </w:tcPr>
          <w:p w14:paraId="6A8F2842" w14:textId="6C6E510A" w:rsidR="003B7615" w:rsidRPr="002C43E5" w:rsidRDefault="003B7615" w:rsidP="003B7615">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1" w:type="dxa"/>
            <w:vAlign w:val="bottom"/>
          </w:tcPr>
          <w:p w14:paraId="0F7CC2FA" w14:textId="5F27D694" w:rsidR="003B7615" w:rsidRDefault="003B7615" w:rsidP="003B7615">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292" w:type="dxa"/>
            <w:vAlign w:val="bottom"/>
          </w:tcPr>
          <w:p w14:paraId="3F116F2E" w14:textId="21B0B4BE" w:rsidR="003B7615" w:rsidRDefault="003B7615" w:rsidP="003B7615">
            <w:pPr>
              <w:jc w:val="center"/>
              <w:rPr>
                <w:rFonts w:asciiTheme="majorHAnsi" w:hAnsiTheme="majorHAnsi" w:cstheme="majorHAnsi"/>
                <w:sz w:val="22"/>
                <w:szCs w:val="22"/>
              </w:rPr>
            </w:pPr>
            <w:r>
              <w:rPr>
                <w:rFonts w:asciiTheme="majorHAnsi" w:hAnsiTheme="majorHAnsi" w:cstheme="majorHAnsi"/>
                <w:sz w:val="22"/>
                <w:szCs w:val="22"/>
              </w:rPr>
              <w:t>n/a</w:t>
            </w:r>
          </w:p>
        </w:tc>
      </w:tr>
    </w:tbl>
    <w:p w14:paraId="0B0D4184" w14:textId="77777777" w:rsidR="00A40D85" w:rsidRDefault="00A40D85" w:rsidP="00A40D85">
      <w:pPr>
        <w:jc w:val="center"/>
        <w:rPr>
          <w:rFonts w:asciiTheme="majorHAnsi" w:hAnsiTheme="majorHAnsi" w:cstheme="majorHAnsi"/>
          <w:sz w:val="22"/>
          <w:szCs w:val="22"/>
        </w:rPr>
      </w:pPr>
    </w:p>
    <w:p w14:paraId="16971C1A" w14:textId="77777777" w:rsidR="00A40D85" w:rsidRDefault="00A40D85" w:rsidP="00A40D85">
      <w:pPr>
        <w:ind w:left="-142"/>
        <w:jc w:val="both"/>
        <w:rPr>
          <w:rFonts w:asciiTheme="majorHAnsi" w:hAnsiTheme="majorHAnsi" w:cstheme="majorHAnsi"/>
          <w:sz w:val="22"/>
          <w:szCs w:val="22"/>
        </w:rPr>
      </w:pPr>
      <w:r w:rsidRPr="00AD430E">
        <w:rPr>
          <w:rFonts w:asciiTheme="majorHAnsi" w:hAnsiTheme="majorHAnsi" w:cstheme="majorHAnsi"/>
          <w:sz w:val="22"/>
          <w:szCs w:val="22"/>
        </w:rPr>
        <w:t xml:space="preserve">We are responsible for </w:t>
      </w:r>
      <w:r>
        <w:rPr>
          <w:rFonts w:asciiTheme="majorHAnsi" w:hAnsiTheme="majorHAnsi" w:cstheme="majorHAnsi"/>
          <w:sz w:val="22"/>
          <w:szCs w:val="22"/>
        </w:rPr>
        <w:t xml:space="preserve">the </w:t>
      </w:r>
      <w:r w:rsidRPr="00AD430E">
        <w:rPr>
          <w:rFonts w:asciiTheme="majorHAnsi" w:hAnsiTheme="majorHAnsi" w:cstheme="majorHAnsi"/>
          <w:sz w:val="22"/>
          <w:szCs w:val="22"/>
        </w:rPr>
        <w:t>is</w:t>
      </w:r>
      <w:r>
        <w:rPr>
          <w:rFonts w:asciiTheme="majorHAnsi" w:hAnsiTheme="majorHAnsi" w:cstheme="majorHAnsi"/>
          <w:sz w:val="22"/>
          <w:szCs w:val="22"/>
        </w:rPr>
        <w:t xml:space="preserve">suer selection, evaluating best </w:t>
      </w:r>
      <w:r w:rsidRPr="00AD430E">
        <w:rPr>
          <w:rFonts w:asciiTheme="majorHAnsi" w:hAnsiTheme="majorHAnsi" w:cstheme="majorHAnsi"/>
          <w:sz w:val="22"/>
          <w:szCs w:val="22"/>
        </w:rPr>
        <w:t xml:space="preserve">execution on behalf of our </w:t>
      </w:r>
      <w:r>
        <w:rPr>
          <w:rFonts w:asciiTheme="majorHAnsi" w:hAnsiTheme="majorHAnsi" w:cstheme="majorHAnsi"/>
          <w:sz w:val="22"/>
          <w:szCs w:val="22"/>
        </w:rPr>
        <w:t>c</w:t>
      </w:r>
      <w:r w:rsidRPr="00AD430E">
        <w:rPr>
          <w:rFonts w:asciiTheme="majorHAnsi" w:hAnsiTheme="majorHAnsi" w:cstheme="majorHAnsi"/>
          <w:sz w:val="22"/>
          <w:szCs w:val="22"/>
        </w:rPr>
        <w:t>lients and selecting the issuers that deliv</w:t>
      </w:r>
      <w:r>
        <w:rPr>
          <w:rFonts w:asciiTheme="majorHAnsi" w:hAnsiTheme="majorHAnsi" w:cstheme="majorHAnsi"/>
          <w:sz w:val="22"/>
          <w:szCs w:val="22"/>
        </w:rPr>
        <w:t xml:space="preserve">er the best possible result </w:t>
      </w:r>
      <w:r w:rsidRPr="00AD430E">
        <w:rPr>
          <w:rFonts w:asciiTheme="majorHAnsi" w:hAnsiTheme="majorHAnsi" w:cstheme="majorHAnsi"/>
          <w:sz w:val="22"/>
          <w:szCs w:val="22"/>
        </w:rPr>
        <w:t>in respect of the</w:t>
      </w:r>
      <w:r>
        <w:rPr>
          <w:rFonts w:asciiTheme="majorHAnsi" w:hAnsiTheme="majorHAnsi" w:cstheme="majorHAnsi"/>
          <w:sz w:val="22"/>
          <w:szCs w:val="22"/>
        </w:rPr>
        <w:t xml:space="preserve"> execution of structured notes</w:t>
      </w:r>
      <w:r w:rsidRPr="00AD430E">
        <w:rPr>
          <w:rFonts w:asciiTheme="majorHAnsi" w:hAnsiTheme="majorHAnsi" w:cstheme="majorHAnsi"/>
          <w:sz w:val="22"/>
          <w:szCs w:val="22"/>
        </w:rPr>
        <w:t>.</w:t>
      </w:r>
      <w:r>
        <w:rPr>
          <w:rFonts w:asciiTheme="majorHAnsi" w:hAnsiTheme="majorHAnsi" w:cstheme="majorHAnsi"/>
          <w:sz w:val="22"/>
          <w:szCs w:val="22"/>
        </w:rPr>
        <w:t xml:space="preserve">  </w:t>
      </w:r>
    </w:p>
    <w:p w14:paraId="3E1DDF4C" w14:textId="77777777" w:rsidR="00A40D85" w:rsidRDefault="00A40D85" w:rsidP="00A40D85">
      <w:pPr>
        <w:ind w:left="-142"/>
        <w:jc w:val="both"/>
        <w:rPr>
          <w:rFonts w:asciiTheme="majorHAnsi" w:hAnsiTheme="majorHAnsi" w:cstheme="majorHAnsi"/>
          <w:sz w:val="22"/>
          <w:szCs w:val="22"/>
        </w:rPr>
      </w:pPr>
    </w:p>
    <w:p w14:paraId="1B0C35E3" w14:textId="77777777" w:rsidR="00A40D85" w:rsidRDefault="00A40D85" w:rsidP="00A40D85">
      <w:pPr>
        <w:ind w:left="-142"/>
        <w:jc w:val="both"/>
        <w:rPr>
          <w:rFonts w:asciiTheme="majorHAnsi" w:hAnsiTheme="majorHAnsi" w:cstheme="majorHAnsi"/>
          <w:sz w:val="22"/>
          <w:szCs w:val="22"/>
        </w:rPr>
      </w:pPr>
      <w:r>
        <w:rPr>
          <w:rFonts w:asciiTheme="majorHAnsi" w:hAnsiTheme="majorHAnsi" w:cstheme="majorHAnsi"/>
          <w:sz w:val="22"/>
          <w:szCs w:val="22"/>
        </w:rPr>
        <w:t>For primary offerings, we will generally compare multiple bids. I</w:t>
      </w:r>
      <w:r w:rsidRPr="00E13F60">
        <w:rPr>
          <w:rFonts w:asciiTheme="majorHAnsi" w:hAnsiTheme="majorHAnsi" w:cstheme="majorHAnsi"/>
          <w:sz w:val="22"/>
          <w:szCs w:val="22"/>
        </w:rPr>
        <w:t>n m</w:t>
      </w:r>
      <w:r>
        <w:rPr>
          <w:rFonts w:asciiTheme="majorHAnsi" w:hAnsiTheme="majorHAnsi" w:cstheme="majorHAnsi"/>
          <w:sz w:val="22"/>
          <w:szCs w:val="22"/>
        </w:rPr>
        <w:t xml:space="preserve">ost cases, the issuer selection </w:t>
      </w:r>
      <w:r w:rsidRPr="00E13F60">
        <w:rPr>
          <w:rFonts w:asciiTheme="majorHAnsi" w:hAnsiTheme="majorHAnsi" w:cstheme="majorHAnsi"/>
          <w:sz w:val="22"/>
          <w:szCs w:val="22"/>
        </w:rPr>
        <w:t>is a result of best deal economics</w:t>
      </w:r>
      <w:r>
        <w:rPr>
          <w:rFonts w:asciiTheme="majorHAnsi" w:hAnsiTheme="majorHAnsi" w:cstheme="majorHAnsi"/>
          <w:sz w:val="22"/>
          <w:szCs w:val="22"/>
        </w:rPr>
        <w:t>. In the majority of situations, secondary offerings are required to be executed with the same dealer which facilitated in the initial issuance of the products.  The execution factors we took into consideration were:</w:t>
      </w:r>
    </w:p>
    <w:p w14:paraId="3E7BFFAF" w14:textId="77777777" w:rsidR="00A40D85" w:rsidRDefault="00A40D85" w:rsidP="00A40D85">
      <w:pPr>
        <w:ind w:left="-142"/>
        <w:jc w:val="both"/>
        <w:rPr>
          <w:rFonts w:asciiTheme="majorHAnsi" w:hAnsiTheme="majorHAnsi" w:cstheme="majorHAnsi"/>
          <w:sz w:val="22"/>
          <w:szCs w:val="22"/>
        </w:rPr>
      </w:pPr>
    </w:p>
    <w:p w14:paraId="0C8C928F" w14:textId="14C1F00F" w:rsidR="00A40D85" w:rsidRDefault="00D51910">
      <w:pPr>
        <w:pStyle w:val="ListParagraph"/>
        <w:numPr>
          <w:ilvl w:val="0"/>
          <w:numId w:val="20"/>
        </w:numPr>
        <w:ind w:left="-284" w:firstLine="284"/>
        <w:jc w:val="both"/>
        <w:rPr>
          <w:rFonts w:asciiTheme="majorHAnsi" w:hAnsiTheme="majorHAnsi" w:cstheme="majorHAnsi"/>
          <w:sz w:val="22"/>
          <w:szCs w:val="22"/>
        </w:rPr>
      </w:pPr>
      <w:r>
        <w:rPr>
          <w:rFonts w:asciiTheme="majorHAnsi" w:hAnsiTheme="majorHAnsi" w:cstheme="majorHAnsi"/>
          <w:sz w:val="22"/>
          <w:szCs w:val="22"/>
        </w:rPr>
        <w:t xml:space="preserve">Speed </w:t>
      </w:r>
    </w:p>
    <w:p w14:paraId="07DF39AA" w14:textId="16CC17AF" w:rsidR="00A40D85" w:rsidRPr="00183A59" w:rsidRDefault="00A40D85" w:rsidP="00A40D85">
      <w:pPr>
        <w:pStyle w:val="ListParagraph"/>
        <w:numPr>
          <w:ilvl w:val="0"/>
          <w:numId w:val="20"/>
        </w:numPr>
        <w:ind w:left="-284" w:firstLine="284"/>
        <w:jc w:val="both"/>
        <w:rPr>
          <w:rFonts w:asciiTheme="majorHAnsi" w:hAnsiTheme="majorHAnsi" w:cstheme="majorHAnsi"/>
          <w:sz w:val="22"/>
          <w:szCs w:val="22"/>
        </w:rPr>
      </w:pPr>
      <w:r>
        <w:rPr>
          <w:rFonts w:asciiTheme="majorHAnsi" w:hAnsiTheme="majorHAnsi" w:cstheme="majorHAnsi"/>
          <w:sz w:val="22"/>
          <w:szCs w:val="22"/>
        </w:rPr>
        <w:t>Cost</w:t>
      </w:r>
      <w:r w:rsidR="00D51910">
        <w:rPr>
          <w:rFonts w:asciiTheme="majorHAnsi" w:hAnsiTheme="majorHAnsi" w:cstheme="majorHAnsi"/>
          <w:sz w:val="22"/>
          <w:szCs w:val="22"/>
        </w:rPr>
        <w:t>s</w:t>
      </w:r>
    </w:p>
    <w:p w14:paraId="19B3EDB3" w14:textId="77777777" w:rsidR="00A40D85" w:rsidRDefault="00A40D85" w:rsidP="00A40D85">
      <w:pPr>
        <w:pStyle w:val="ListParagraph"/>
        <w:ind w:left="0"/>
        <w:jc w:val="both"/>
        <w:rPr>
          <w:rFonts w:asciiTheme="majorHAnsi" w:hAnsiTheme="majorHAnsi" w:cstheme="majorHAnsi"/>
          <w:sz w:val="22"/>
          <w:szCs w:val="22"/>
        </w:rPr>
      </w:pPr>
    </w:p>
    <w:p w14:paraId="2972FD59" w14:textId="77777777" w:rsidR="00A64F8D" w:rsidRDefault="00A64F8D" w:rsidP="00723AF5">
      <w:pPr>
        <w:jc w:val="both"/>
        <w:rPr>
          <w:rFonts w:asciiTheme="majorHAnsi" w:hAnsiTheme="majorHAnsi" w:cstheme="majorHAnsi"/>
          <w:sz w:val="22"/>
          <w:szCs w:val="22"/>
        </w:rPr>
      </w:pPr>
    </w:p>
    <w:p w14:paraId="3B6E0624" w14:textId="77777777" w:rsidR="00A64F8D" w:rsidRDefault="00A64F8D" w:rsidP="00723AF5">
      <w:pPr>
        <w:jc w:val="both"/>
        <w:rPr>
          <w:rFonts w:asciiTheme="majorHAnsi" w:hAnsiTheme="majorHAnsi" w:cstheme="majorHAnsi"/>
          <w:sz w:val="22"/>
          <w:szCs w:val="22"/>
        </w:rPr>
      </w:pPr>
    </w:p>
    <w:p w14:paraId="06EE5F82" w14:textId="77777777" w:rsidR="00A64F8D" w:rsidRDefault="00A64F8D" w:rsidP="00723AF5">
      <w:pPr>
        <w:jc w:val="both"/>
        <w:rPr>
          <w:rFonts w:asciiTheme="majorHAnsi" w:hAnsiTheme="majorHAnsi" w:cstheme="majorHAnsi"/>
          <w:sz w:val="22"/>
          <w:szCs w:val="22"/>
        </w:rPr>
      </w:pPr>
    </w:p>
    <w:p w14:paraId="01D2BC32" w14:textId="77777777" w:rsidR="00A64F8D" w:rsidRDefault="00A64F8D" w:rsidP="00723AF5">
      <w:pPr>
        <w:jc w:val="both"/>
        <w:rPr>
          <w:rFonts w:asciiTheme="majorHAnsi" w:hAnsiTheme="majorHAnsi" w:cstheme="majorHAnsi"/>
          <w:sz w:val="22"/>
          <w:szCs w:val="22"/>
        </w:rPr>
      </w:pPr>
    </w:p>
    <w:p w14:paraId="0C8A85F6" w14:textId="77777777" w:rsidR="00A64F8D" w:rsidRDefault="00A64F8D" w:rsidP="00723AF5">
      <w:pPr>
        <w:jc w:val="both"/>
        <w:rPr>
          <w:rFonts w:asciiTheme="majorHAnsi" w:hAnsiTheme="majorHAnsi" w:cstheme="majorHAnsi"/>
          <w:sz w:val="22"/>
          <w:szCs w:val="22"/>
        </w:rPr>
      </w:pPr>
    </w:p>
    <w:p w14:paraId="051E90A5" w14:textId="77777777" w:rsidR="00A64F8D" w:rsidRDefault="00A64F8D" w:rsidP="00723AF5">
      <w:pPr>
        <w:jc w:val="both"/>
        <w:rPr>
          <w:rFonts w:asciiTheme="majorHAnsi" w:hAnsiTheme="majorHAnsi" w:cstheme="majorHAnsi"/>
          <w:sz w:val="22"/>
          <w:szCs w:val="22"/>
        </w:rPr>
      </w:pPr>
    </w:p>
    <w:p w14:paraId="009FCF54" w14:textId="77777777" w:rsidR="00A64F8D" w:rsidRDefault="00A64F8D" w:rsidP="00723AF5">
      <w:pPr>
        <w:jc w:val="both"/>
        <w:rPr>
          <w:rFonts w:asciiTheme="majorHAnsi" w:hAnsiTheme="majorHAnsi" w:cstheme="majorHAnsi"/>
          <w:sz w:val="22"/>
          <w:szCs w:val="22"/>
        </w:rPr>
      </w:pPr>
    </w:p>
    <w:p w14:paraId="0DE184A3" w14:textId="77777777" w:rsidR="00A64F8D" w:rsidRDefault="00A64F8D" w:rsidP="00723AF5">
      <w:pPr>
        <w:jc w:val="both"/>
        <w:rPr>
          <w:rFonts w:asciiTheme="majorHAnsi" w:hAnsiTheme="majorHAnsi" w:cstheme="majorHAnsi"/>
          <w:sz w:val="22"/>
          <w:szCs w:val="22"/>
        </w:rPr>
      </w:pPr>
    </w:p>
    <w:p w14:paraId="5337FCA3" w14:textId="77777777" w:rsidR="00A64F8D" w:rsidRDefault="00A64F8D" w:rsidP="00464ABB">
      <w:pPr>
        <w:jc w:val="center"/>
        <w:rPr>
          <w:rFonts w:asciiTheme="majorHAnsi" w:hAnsiTheme="majorHAnsi" w:cstheme="majorHAnsi"/>
          <w:sz w:val="22"/>
          <w:szCs w:val="22"/>
        </w:rPr>
      </w:pPr>
    </w:p>
    <w:tbl>
      <w:tblPr>
        <w:tblStyle w:val="TableGrid"/>
        <w:tblW w:w="9164" w:type="dxa"/>
        <w:tblInd w:w="-5" w:type="dxa"/>
        <w:tblLook w:val="04A0" w:firstRow="1" w:lastRow="0" w:firstColumn="1" w:lastColumn="0" w:noHBand="0" w:noVBand="1"/>
      </w:tblPr>
      <w:tblGrid>
        <w:gridCol w:w="2605"/>
        <w:gridCol w:w="1228"/>
        <w:gridCol w:w="1334"/>
        <w:gridCol w:w="1332"/>
        <w:gridCol w:w="1332"/>
        <w:gridCol w:w="1333"/>
      </w:tblGrid>
      <w:tr w:rsidR="00D67AB3" w14:paraId="6912B4E6" w14:textId="2A257228" w:rsidTr="00D0768B">
        <w:trPr>
          <w:trHeight w:val="797"/>
        </w:trPr>
        <w:tc>
          <w:tcPr>
            <w:tcW w:w="2605" w:type="dxa"/>
            <w:shd w:val="clear" w:color="auto" w:fill="D9D9D9" w:themeFill="background1" w:themeFillShade="D9"/>
            <w:vAlign w:val="center"/>
          </w:tcPr>
          <w:p w14:paraId="1FF12A4C" w14:textId="00BB13BB" w:rsidR="00D67AB3" w:rsidRDefault="00D67AB3" w:rsidP="00A64F8D">
            <w:pPr>
              <w:rPr>
                <w:rFonts w:asciiTheme="majorHAnsi" w:hAnsiTheme="majorHAnsi" w:cstheme="majorHAnsi"/>
                <w:sz w:val="22"/>
                <w:szCs w:val="22"/>
              </w:rPr>
            </w:pPr>
            <w:r>
              <w:rPr>
                <w:rFonts w:asciiTheme="majorHAnsi" w:hAnsiTheme="majorHAnsi" w:cstheme="majorHAnsi"/>
                <w:sz w:val="22"/>
                <w:szCs w:val="22"/>
              </w:rPr>
              <w:lastRenderedPageBreak/>
              <w:t>Client Type</w:t>
            </w:r>
          </w:p>
        </w:tc>
        <w:tc>
          <w:tcPr>
            <w:tcW w:w="6559" w:type="dxa"/>
            <w:gridSpan w:val="5"/>
          </w:tcPr>
          <w:p w14:paraId="7BFA31AB" w14:textId="77777777" w:rsidR="00D67AB3" w:rsidRDefault="00D67AB3" w:rsidP="00A64F8D">
            <w:pPr>
              <w:rPr>
                <w:rFonts w:asciiTheme="majorHAnsi" w:hAnsiTheme="majorHAnsi" w:cstheme="majorHAnsi"/>
                <w:sz w:val="22"/>
                <w:szCs w:val="22"/>
              </w:rPr>
            </w:pPr>
          </w:p>
          <w:p w14:paraId="79992F09" w14:textId="48506A67" w:rsidR="00D67AB3" w:rsidRDefault="00D67AB3" w:rsidP="00A64F8D">
            <w:pPr>
              <w:rPr>
                <w:rFonts w:asciiTheme="majorHAnsi" w:hAnsiTheme="majorHAnsi" w:cstheme="majorHAnsi"/>
                <w:sz w:val="22"/>
                <w:szCs w:val="22"/>
              </w:rPr>
            </w:pPr>
            <w:r w:rsidRPr="006A77BA">
              <w:rPr>
                <w:rFonts w:asciiTheme="majorHAnsi" w:hAnsiTheme="majorHAnsi" w:cstheme="majorHAnsi"/>
                <w:b/>
                <w:sz w:val="22"/>
                <w:szCs w:val="22"/>
              </w:rPr>
              <w:t>PROFESSIONAL</w:t>
            </w:r>
          </w:p>
        </w:tc>
      </w:tr>
      <w:tr w:rsidR="00D67AB3" w14:paraId="5749FB71" w14:textId="04AE698E" w:rsidTr="00D0768B">
        <w:trPr>
          <w:trHeight w:val="673"/>
        </w:trPr>
        <w:tc>
          <w:tcPr>
            <w:tcW w:w="2605" w:type="dxa"/>
            <w:shd w:val="clear" w:color="auto" w:fill="D9D9D9" w:themeFill="background1" w:themeFillShade="D9"/>
            <w:vAlign w:val="center"/>
          </w:tcPr>
          <w:p w14:paraId="0DB2C5CD"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p w14:paraId="1E5AFF93" w14:textId="77777777" w:rsidR="00D67AB3" w:rsidRDefault="00D67AB3" w:rsidP="00A64F8D">
            <w:pPr>
              <w:rPr>
                <w:rFonts w:asciiTheme="majorHAnsi" w:hAnsiTheme="majorHAnsi" w:cstheme="majorHAnsi"/>
                <w:sz w:val="22"/>
                <w:szCs w:val="22"/>
              </w:rPr>
            </w:pPr>
          </w:p>
        </w:tc>
        <w:tc>
          <w:tcPr>
            <w:tcW w:w="6559" w:type="dxa"/>
            <w:gridSpan w:val="5"/>
          </w:tcPr>
          <w:p w14:paraId="39EFED7E" w14:textId="77777777" w:rsidR="00D67AB3" w:rsidRDefault="00D67AB3" w:rsidP="00A64F8D">
            <w:pPr>
              <w:rPr>
                <w:rFonts w:asciiTheme="majorHAnsi" w:hAnsiTheme="majorHAnsi" w:cstheme="majorHAnsi"/>
                <w:sz w:val="22"/>
                <w:szCs w:val="22"/>
              </w:rPr>
            </w:pPr>
          </w:p>
          <w:p w14:paraId="321414AC" w14:textId="4476DF54" w:rsidR="00D67AB3" w:rsidRDefault="00D67AB3" w:rsidP="00A64F8D">
            <w:pPr>
              <w:rPr>
                <w:rFonts w:asciiTheme="majorHAnsi" w:hAnsiTheme="majorHAnsi" w:cstheme="majorHAnsi"/>
                <w:sz w:val="22"/>
                <w:szCs w:val="22"/>
              </w:rPr>
            </w:pPr>
            <w:r w:rsidRPr="00A40D85">
              <w:rPr>
                <w:rFonts w:asciiTheme="majorHAnsi" w:hAnsiTheme="majorHAnsi" w:cstheme="majorHAnsi"/>
                <w:b/>
                <w:sz w:val="22"/>
                <w:szCs w:val="22"/>
              </w:rPr>
              <w:t>Other Instruments</w:t>
            </w:r>
          </w:p>
        </w:tc>
      </w:tr>
      <w:tr w:rsidR="00D67AB3" w14:paraId="131A8EA7" w14:textId="4769EB24" w:rsidTr="00D0768B">
        <w:trPr>
          <w:trHeight w:val="675"/>
        </w:trPr>
        <w:tc>
          <w:tcPr>
            <w:tcW w:w="2605" w:type="dxa"/>
            <w:shd w:val="clear" w:color="auto" w:fill="D9D9D9" w:themeFill="background1" w:themeFillShade="D9"/>
            <w:vAlign w:val="center"/>
          </w:tcPr>
          <w:p w14:paraId="4C400800"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559" w:type="dxa"/>
            <w:gridSpan w:val="5"/>
            <w:vAlign w:val="center"/>
          </w:tcPr>
          <w:p w14:paraId="5457761F" w14:textId="77777777" w:rsidR="00D67AB3" w:rsidRPr="00540139" w:rsidRDefault="00D67AB3" w:rsidP="00A64F8D">
            <w:pPr>
              <w:rPr>
                <w:rFonts w:asciiTheme="majorHAnsi" w:hAnsiTheme="majorHAnsi" w:cstheme="majorHAnsi"/>
                <w:b/>
                <w:sz w:val="22"/>
                <w:szCs w:val="22"/>
              </w:rPr>
            </w:pPr>
            <w:r>
              <w:rPr>
                <w:rFonts w:asciiTheme="majorHAnsi" w:hAnsiTheme="majorHAnsi" w:cstheme="majorHAnsi"/>
                <w:b/>
                <w:sz w:val="22"/>
                <w:szCs w:val="22"/>
              </w:rPr>
              <w:t>YES</w:t>
            </w:r>
          </w:p>
          <w:p w14:paraId="456EAA0E" w14:textId="77777777" w:rsidR="00D67AB3" w:rsidRDefault="00D67AB3" w:rsidP="00A64F8D">
            <w:pPr>
              <w:rPr>
                <w:rFonts w:asciiTheme="majorHAnsi" w:hAnsiTheme="majorHAnsi" w:cstheme="majorHAnsi"/>
                <w:b/>
                <w:sz w:val="22"/>
                <w:szCs w:val="22"/>
              </w:rPr>
            </w:pPr>
          </w:p>
        </w:tc>
      </w:tr>
      <w:tr w:rsidR="00D67AB3" w14:paraId="2257E0B8" w14:textId="417EBD18" w:rsidTr="00D0768B">
        <w:trPr>
          <w:trHeight w:val="1591"/>
        </w:trPr>
        <w:tc>
          <w:tcPr>
            <w:tcW w:w="2605" w:type="dxa"/>
            <w:shd w:val="clear" w:color="auto" w:fill="D9D9D9" w:themeFill="background1" w:themeFillShade="D9"/>
            <w:vAlign w:val="center"/>
          </w:tcPr>
          <w:p w14:paraId="7CDF4C3E"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228" w:type="dxa"/>
            <w:shd w:val="clear" w:color="auto" w:fill="D9D9D9" w:themeFill="background1" w:themeFillShade="D9"/>
          </w:tcPr>
          <w:p w14:paraId="1D7CF3D7"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34" w:type="dxa"/>
            <w:shd w:val="clear" w:color="auto" w:fill="D9D9D9" w:themeFill="background1" w:themeFillShade="D9"/>
          </w:tcPr>
          <w:p w14:paraId="5DA3489C"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32" w:type="dxa"/>
            <w:shd w:val="clear" w:color="auto" w:fill="D9D9D9" w:themeFill="background1" w:themeFillShade="D9"/>
          </w:tcPr>
          <w:p w14:paraId="5C2569C7" w14:textId="5C62D693"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32" w:type="dxa"/>
            <w:shd w:val="clear" w:color="auto" w:fill="D9D9D9" w:themeFill="background1" w:themeFillShade="D9"/>
          </w:tcPr>
          <w:p w14:paraId="56CE9C18"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713BD943" w14:textId="77777777" w:rsidR="00D67AB3" w:rsidRDefault="00D67AB3" w:rsidP="00D67AB3">
            <w:pPr>
              <w:jc w:val="center"/>
              <w:rPr>
                <w:rFonts w:asciiTheme="majorHAnsi" w:hAnsiTheme="majorHAnsi" w:cstheme="majorHAnsi"/>
                <w:sz w:val="22"/>
                <w:szCs w:val="22"/>
              </w:rPr>
            </w:pPr>
          </w:p>
        </w:tc>
        <w:tc>
          <w:tcPr>
            <w:tcW w:w="1333" w:type="dxa"/>
            <w:shd w:val="clear" w:color="auto" w:fill="D9D9D9" w:themeFill="background1" w:themeFillShade="D9"/>
          </w:tcPr>
          <w:p w14:paraId="36290BAD" w14:textId="2DD81A63"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D0768B" w14:paraId="3E06B0C2" w14:textId="5FB1AA09" w:rsidTr="00D0768B">
        <w:trPr>
          <w:trHeight w:val="562"/>
        </w:trPr>
        <w:tc>
          <w:tcPr>
            <w:tcW w:w="2605" w:type="dxa"/>
            <w:vAlign w:val="bottom"/>
          </w:tcPr>
          <w:p w14:paraId="050B327E" w14:textId="77777777"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 xml:space="preserve">Cowen Execution Services </w:t>
            </w:r>
            <w:r>
              <w:rPr>
                <w:rFonts w:asciiTheme="majorHAnsi" w:hAnsiTheme="majorHAnsi" w:cstheme="majorHAnsi"/>
                <w:sz w:val="22"/>
                <w:szCs w:val="22"/>
              </w:rPr>
              <w:t>L</w:t>
            </w:r>
            <w:r w:rsidRPr="006875C7">
              <w:rPr>
                <w:rFonts w:asciiTheme="majorHAnsi" w:hAnsiTheme="majorHAnsi" w:cstheme="majorHAnsi"/>
                <w:sz w:val="22"/>
                <w:szCs w:val="22"/>
              </w:rPr>
              <w:t>imited</w:t>
            </w:r>
          </w:p>
          <w:p w14:paraId="4719B635" w14:textId="199CACAB" w:rsidR="00D0768B" w:rsidRPr="006875C7" w:rsidRDefault="00D0768B" w:rsidP="001D5556">
            <w:pPr>
              <w:jc w:val="center"/>
              <w:rPr>
                <w:rFonts w:asciiTheme="majorHAnsi" w:hAnsiTheme="majorHAnsi" w:cstheme="majorHAnsi"/>
                <w:sz w:val="22"/>
                <w:szCs w:val="22"/>
              </w:rPr>
            </w:pPr>
            <w:r w:rsidRPr="0064066E">
              <w:rPr>
                <w:rFonts w:asciiTheme="majorHAnsi" w:hAnsiTheme="majorHAnsi" w:cstheme="majorHAnsi"/>
                <w:sz w:val="20"/>
                <w:szCs w:val="20"/>
              </w:rPr>
              <w:t>LEI Code: 213800SS94VGJTFLIG64</w:t>
            </w:r>
          </w:p>
        </w:tc>
        <w:tc>
          <w:tcPr>
            <w:tcW w:w="1228" w:type="dxa"/>
            <w:vAlign w:val="bottom"/>
          </w:tcPr>
          <w:p w14:paraId="406FE605" w14:textId="77777777"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100</w:t>
            </w:r>
            <w:r>
              <w:rPr>
                <w:rFonts w:asciiTheme="majorHAnsi" w:hAnsiTheme="majorHAnsi" w:cstheme="majorHAnsi"/>
                <w:sz w:val="22"/>
                <w:szCs w:val="22"/>
              </w:rPr>
              <w:t>%</w:t>
            </w:r>
          </w:p>
        </w:tc>
        <w:tc>
          <w:tcPr>
            <w:tcW w:w="1334" w:type="dxa"/>
            <w:vAlign w:val="bottom"/>
          </w:tcPr>
          <w:p w14:paraId="1FD834B2" w14:textId="77777777"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100</w:t>
            </w:r>
            <w:r>
              <w:rPr>
                <w:rFonts w:asciiTheme="majorHAnsi" w:hAnsiTheme="majorHAnsi" w:cstheme="majorHAnsi"/>
                <w:sz w:val="22"/>
                <w:szCs w:val="22"/>
              </w:rPr>
              <w:t>%</w:t>
            </w:r>
          </w:p>
        </w:tc>
        <w:tc>
          <w:tcPr>
            <w:tcW w:w="1332" w:type="dxa"/>
            <w:vAlign w:val="bottom"/>
          </w:tcPr>
          <w:p w14:paraId="3747D81D" w14:textId="77777777" w:rsidR="00D0768B" w:rsidRDefault="00D0768B" w:rsidP="005428C0">
            <w:pPr>
              <w:jc w:val="center"/>
              <w:rPr>
                <w:rFonts w:asciiTheme="majorHAnsi" w:hAnsiTheme="majorHAnsi" w:cstheme="majorHAnsi"/>
                <w:sz w:val="22"/>
                <w:szCs w:val="22"/>
              </w:rPr>
            </w:pPr>
          </w:p>
          <w:p w14:paraId="446A5333" w14:textId="5A3AB503" w:rsidR="00D0768B" w:rsidRPr="006875C7" w:rsidRDefault="00D0768B" w:rsidP="001D5556">
            <w:pPr>
              <w:jc w:val="center"/>
              <w:rPr>
                <w:rFonts w:asciiTheme="majorHAnsi" w:hAnsiTheme="majorHAnsi" w:cstheme="majorHAnsi"/>
                <w:sz w:val="22"/>
                <w:szCs w:val="22"/>
              </w:rPr>
            </w:pPr>
            <w:r>
              <w:rPr>
                <w:rFonts w:asciiTheme="majorHAnsi" w:hAnsiTheme="majorHAnsi" w:cstheme="majorHAnsi"/>
                <w:sz w:val="22"/>
                <w:szCs w:val="22"/>
              </w:rPr>
              <w:t>100%</w:t>
            </w:r>
          </w:p>
        </w:tc>
        <w:tc>
          <w:tcPr>
            <w:tcW w:w="1332" w:type="dxa"/>
            <w:vAlign w:val="bottom"/>
          </w:tcPr>
          <w:p w14:paraId="265BEEBA" w14:textId="77777777" w:rsidR="00D0768B" w:rsidRDefault="00D0768B" w:rsidP="005428C0">
            <w:pPr>
              <w:jc w:val="center"/>
              <w:rPr>
                <w:rFonts w:asciiTheme="majorHAnsi" w:hAnsiTheme="majorHAnsi" w:cstheme="majorHAnsi"/>
                <w:sz w:val="22"/>
                <w:szCs w:val="22"/>
              </w:rPr>
            </w:pPr>
          </w:p>
          <w:p w14:paraId="5979E87C" w14:textId="2FE20C45" w:rsidR="00D0768B" w:rsidRPr="006875C7" w:rsidRDefault="00D0768B" w:rsidP="001D5556">
            <w:pPr>
              <w:jc w:val="center"/>
              <w:rPr>
                <w:rFonts w:asciiTheme="majorHAnsi" w:hAnsiTheme="majorHAnsi" w:cstheme="majorHAnsi"/>
                <w:sz w:val="22"/>
                <w:szCs w:val="22"/>
              </w:rPr>
            </w:pPr>
            <w:r w:rsidRPr="002C43E5">
              <w:rPr>
                <w:rFonts w:asciiTheme="majorHAnsi" w:hAnsiTheme="majorHAnsi" w:cstheme="majorHAnsi"/>
                <w:sz w:val="22"/>
                <w:szCs w:val="22"/>
              </w:rPr>
              <w:t>0</w:t>
            </w:r>
            <w:r>
              <w:rPr>
                <w:rFonts w:asciiTheme="majorHAnsi" w:hAnsiTheme="majorHAnsi" w:cstheme="majorHAnsi"/>
                <w:sz w:val="22"/>
                <w:szCs w:val="22"/>
              </w:rPr>
              <w:t>%</w:t>
            </w:r>
          </w:p>
        </w:tc>
        <w:tc>
          <w:tcPr>
            <w:tcW w:w="1333" w:type="dxa"/>
            <w:vAlign w:val="bottom"/>
          </w:tcPr>
          <w:p w14:paraId="3DD51255" w14:textId="567913F1" w:rsidR="00D0768B" w:rsidRPr="006875C7" w:rsidRDefault="00D0768B" w:rsidP="001D5556">
            <w:pPr>
              <w:jc w:val="center"/>
              <w:rPr>
                <w:rFonts w:asciiTheme="majorHAnsi" w:hAnsiTheme="majorHAnsi" w:cstheme="majorHAnsi"/>
                <w:sz w:val="22"/>
                <w:szCs w:val="22"/>
              </w:rPr>
            </w:pPr>
            <w:r w:rsidRPr="006875C7">
              <w:rPr>
                <w:rFonts w:asciiTheme="majorHAnsi" w:hAnsiTheme="majorHAnsi" w:cstheme="majorHAnsi"/>
                <w:sz w:val="22"/>
                <w:szCs w:val="22"/>
              </w:rPr>
              <w:t>0</w:t>
            </w:r>
            <w:r>
              <w:rPr>
                <w:rFonts w:asciiTheme="majorHAnsi" w:hAnsiTheme="majorHAnsi" w:cstheme="majorHAnsi"/>
                <w:sz w:val="22"/>
                <w:szCs w:val="22"/>
              </w:rPr>
              <w:t>%</w:t>
            </w:r>
          </w:p>
        </w:tc>
      </w:tr>
      <w:tr w:rsidR="00D67AB3" w:rsidRPr="002C43E5" w14:paraId="163C64DE" w14:textId="322D1268" w:rsidTr="00D0768B">
        <w:trPr>
          <w:trHeight w:val="562"/>
        </w:trPr>
        <w:tc>
          <w:tcPr>
            <w:tcW w:w="2605" w:type="dxa"/>
            <w:vAlign w:val="bottom"/>
          </w:tcPr>
          <w:p w14:paraId="23F09685" w14:textId="7777777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28" w:type="dxa"/>
            <w:vAlign w:val="bottom"/>
          </w:tcPr>
          <w:p w14:paraId="5FCB3EE3" w14:textId="7DECB4B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4" w:type="dxa"/>
            <w:vAlign w:val="bottom"/>
          </w:tcPr>
          <w:p w14:paraId="13387641" w14:textId="3CA94F15"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781D4712" w14:textId="10F9AF14"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2" w:type="dxa"/>
            <w:vAlign w:val="bottom"/>
          </w:tcPr>
          <w:p w14:paraId="7A4E843A" w14:textId="55BE4298"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3" w:type="dxa"/>
            <w:vAlign w:val="bottom"/>
          </w:tcPr>
          <w:p w14:paraId="0627FD38" w14:textId="7DFEE56E"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14:paraId="36DCD835" w14:textId="472A143A" w:rsidTr="00D0768B">
        <w:trPr>
          <w:trHeight w:val="562"/>
        </w:trPr>
        <w:tc>
          <w:tcPr>
            <w:tcW w:w="2605" w:type="dxa"/>
            <w:vAlign w:val="bottom"/>
          </w:tcPr>
          <w:p w14:paraId="25F65EB5" w14:textId="7777777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28" w:type="dxa"/>
            <w:vAlign w:val="bottom"/>
          </w:tcPr>
          <w:p w14:paraId="779C1939" w14:textId="7CDDA359"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4" w:type="dxa"/>
            <w:vAlign w:val="bottom"/>
          </w:tcPr>
          <w:p w14:paraId="3A8086E2" w14:textId="464BA72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6FC36A95" w14:textId="7F0DA120"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2" w:type="dxa"/>
            <w:vAlign w:val="bottom"/>
          </w:tcPr>
          <w:p w14:paraId="240DAEFA" w14:textId="48EB35A5"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3" w:type="dxa"/>
            <w:vAlign w:val="bottom"/>
          </w:tcPr>
          <w:p w14:paraId="3456C877" w14:textId="36B4A7D8"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rsidDel="00DC386D" w14:paraId="29F7565C" w14:textId="00555D71" w:rsidTr="00D0768B">
        <w:trPr>
          <w:trHeight w:val="562"/>
        </w:trPr>
        <w:tc>
          <w:tcPr>
            <w:tcW w:w="2605" w:type="dxa"/>
            <w:vAlign w:val="bottom"/>
          </w:tcPr>
          <w:p w14:paraId="515F2951" w14:textId="77777777"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28" w:type="dxa"/>
            <w:vAlign w:val="bottom"/>
          </w:tcPr>
          <w:p w14:paraId="4AC0EDE1" w14:textId="5DD0897D"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4" w:type="dxa"/>
            <w:vAlign w:val="bottom"/>
          </w:tcPr>
          <w:p w14:paraId="6672A854" w14:textId="5F586ACB" w:rsidR="00D67AB3" w:rsidRPr="002C43E5" w:rsidDel="00DC386D"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57B08551" w14:textId="0275DFE0" w:rsidR="00D67AB3" w:rsidRPr="002C43E5" w:rsidDel="00DC386D"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2" w:type="dxa"/>
            <w:vAlign w:val="bottom"/>
          </w:tcPr>
          <w:p w14:paraId="2AB81EA7" w14:textId="7F1A3B2F"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3" w:type="dxa"/>
            <w:vAlign w:val="bottom"/>
          </w:tcPr>
          <w:p w14:paraId="65EE7437" w14:textId="4B97DF1D"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2C43E5" w14:paraId="562593ED" w14:textId="07ED5CB8" w:rsidTr="00D0768B">
        <w:trPr>
          <w:trHeight w:val="562"/>
        </w:trPr>
        <w:tc>
          <w:tcPr>
            <w:tcW w:w="2605" w:type="dxa"/>
            <w:vAlign w:val="bottom"/>
          </w:tcPr>
          <w:p w14:paraId="10B8CA69" w14:textId="7777777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228" w:type="dxa"/>
            <w:vAlign w:val="bottom"/>
          </w:tcPr>
          <w:p w14:paraId="1C39E075" w14:textId="2437598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4" w:type="dxa"/>
            <w:vAlign w:val="bottom"/>
          </w:tcPr>
          <w:p w14:paraId="7364B8D3" w14:textId="5E05CF9A"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32" w:type="dxa"/>
            <w:vAlign w:val="bottom"/>
          </w:tcPr>
          <w:p w14:paraId="7A136C10" w14:textId="2C5D7DBA"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2" w:type="dxa"/>
            <w:vAlign w:val="bottom"/>
          </w:tcPr>
          <w:p w14:paraId="6D2F5091" w14:textId="19AD1885"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33" w:type="dxa"/>
            <w:vAlign w:val="bottom"/>
          </w:tcPr>
          <w:p w14:paraId="380AAE93" w14:textId="1C57269E"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21B7C52A" w14:textId="77777777" w:rsidR="00A40D85" w:rsidRDefault="00A40D85" w:rsidP="00A40D85">
      <w:pPr>
        <w:jc w:val="center"/>
        <w:rPr>
          <w:rFonts w:asciiTheme="majorHAnsi" w:hAnsiTheme="majorHAnsi" w:cstheme="majorHAnsi"/>
          <w:sz w:val="22"/>
          <w:szCs w:val="22"/>
        </w:rPr>
      </w:pPr>
    </w:p>
    <w:p w14:paraId="2213A910" w14:textId="4DE9ACF7" w:rsidR="00A40D85" w:rsidRDefault="00A40D85" w:rsidP="00A40D85">
      <w:pPr>
        <w:ind w:left="-142"/>
        <w:jc w:val="both"/>
        <w:rPr>
          <w:rFonts w:asciiTheme="majorHAnsi" w:hAnsiTheme="majorHAnsi" w:cstheme="majorHAnsi"/>
          <w:sz w:val="22"/>
          <w:szCs w:val="22"/>
        </w:rPr>
      </w:pPr>
      <w:r w:rsidRPr="00AD430E">
        <w:rPr>
          <w:rFonts w:asciiTheme="majorHAnsi" w:hAnsiTheme="majorHAnsi" w:cstheme="majorHAnsi"/>
          <w:sz w:val="22"/>
          <w:szCs w:val="22"/>
        </w:rPr>
        <w:t xml:space="preserve">We are responsible for </w:t>
      </w:r>
      <w:r>
        <w:rPr>
          <w:rFonts w:asciiTheme="majorHAnsi" w:hAnsiTheme="majorHAnsi" w:cstheme="majorHAnsi"/>
          <w:sz w:val="22"/>
          <w:szCs w:val="22"/>
        </w:rPr>
        <w:t xml:space="preserve">the </w:t>
      </w:r>
      <w:r w:rsidRPr="00AD430E">
        <w:rPr>
          <w:rFonts w:asciiTheme="majorHAnsi" w:hAnsiTheme="majorHAnsi" w:cstheme="majorHAnsi"/>
          <w:sz w:val="22"/>
          <w:szCs w:val="22"/>
        </w:rPr>
        <w:t>is</w:t>
      </w:r>
      <w:r>
        <w:rPr>
          <w:rFonts w:asciiTheme="majorHAnsi" w:hAnsiTheme="majorHAnsi" w:cstheme="majorHAnsi"/>
          <w:sz w:val="22"/>
          <w:szCs w:val="22"/>
        </w:rPr>
        <w:t xml:space="preserve">suer selection, evaluating best </w:t>
      </w:r>
      <w:r w:rsidRPr="00AD430E">
        <w:rPr>
          <w:rFonts w:asciiTheme="majorHAnsi" w:hAnsiTheme="majorHAnsi" w:cstheme="majorHAnsi"/>
          <w:sz w:val="22"/>
          <w:szCs w:val="22"/>
        </w:rPr>
        <w:t xml:space="preserve">execution on behalf of our </w:t>
      </w:r>
      <w:r>
        <w:rPr>
          <w:rFonts w:asciiTheme="majorHAnsi" w:hAnsiTheme="majorHAnsi" w:cstheme="majorHAnsi"/>
          <w:sz w:val="22"/>
          <w:szCs w:val="22"/>
        </w:rPr>
        <w:t>c</w:t>
      </w:r>
      <w:r w:rsidRPr="00AD430E">
        <w:rPr>
          <w:rFonts w:asciiTheme="majorHAnsi" w:hAnsiTheme="majorHAnsi" w:cstheme="majorHAnsi"/>
          <w:sz w:val="22"/>
          <w:szCs w:val="22"/>
        </w:rPr>
        <w:t>lients and selecting the issuers that deliv</w:t>
      </w:r>
      <w:r>
        <w:rPr>
          <w:rFonts w:asciiTheme="majorHAnsi" w:hAnsiTheme="majorHAnsi" w:cstheme="majorHAnsi"/>
          <w:sz w:val="22"/>
          <w:szCs w:val="22"/>
        </w:rPr>
        <w:t xml:space="preserve">er the best possible result </w:t>
      </w:r>
      <w:r w:rsidRPr="00AD430E">
        <w:rPr>
          <w:rFonts w:asciiTheme="majorHAnsi" w:hAnsiTheme="majorHAnsi" w:cstheme="majorHAnsi"/>
          <w:sz w:val="22"/>
          <w:szCs w:val="22"/>
        </w:rPr>
        <w:t>in respect of the execution.</w:t>
      </w:r>
      <w:r>
        <w:rPr>
          <w:rFonts w:asciiTheme="majorHAnsi" w:hAnsiTheme="majorHAnsi" w:cstheme="majorHAnsi"/>
          <w:sz w:val="22"/>
          <w:szCs w:val="22"/>
        </w:rPr>
        <w:t xml:space="preserve">  </w:t>
      </w:r>
    </w:p>
    <w:p w14:paraId="67498541" w14:textId="77777777" w:rsidR="00A40D85" w:rsidRDefault="00A40D85" w:rsidP="00A40D85">
      <w:pPr>
        <w:ind w:left="-142"/>
        <w:jc w:val="both"/>
        <w:rPr>
          <w:rFonts w:asciiTheme="majorHAnsi" w:hAnsiTheme="majorHAnsi" w:cstheme="majorHAnsi"/>
          <w:sz w:val="22"/>
          <w:szCs w:val="22"/>
        </w:rPr>
      </w:pPr>
    </w:p>
    <w:p w14:paraId="0A8A0288" w14:textId="77777777" w:rsidR="00A40D85" w:rsidRDefault="00A40D85" w:rsidP="00A40D85">
      <w:pPr>
        <w:ind w:left="-142"/>
        <w:jc w:val="both"/>
        <w:rPr>
          <w:rFonts w:asciiTheme="majorHAnsi" w:hAnsiTheme="majorHAnsi" w:cstheme="majorHAnsi"/>
          <w:sz w:val="22"/>
          <w:szCs w:val="22"/>
        </w:rPr>
      </w:pPr>
      <w:r>
        <w:rPr>
          <w:rFonts w:asciiTheme="majorHAnsi" w:hAnsiTheme="majorHAnsi" w:cstheme="majorHAnsi"/>
          <w:sz w:val="22"/>
          <w:szCs w:val="22"/>
        </w:rPr>
        <w:t>The execution factors we took into consideration were:</w:t>
      </w:r>
    </w:p>
    <w:p w14:paraId="6B8FCECE" w14:textId="77777777" w:rsidR="00A40D85" w:rsidRDefault="00A40D85" w:rsidP="00A40D85">
      <w:pPr>
        <w:ind w:left="-142"/>
        <w:jc w:val="both"/>
        <w:rPr>
          <w:rFonts w:asciiTheme="majorHAnsi" w:hAnsiTheme="majorHAnsi" w:cstheme="majorHAnsi"/>
          <w:sz w:val="22"/>
          <w:szCs w:val="22"/>
        </w:rPr>
      </w:pPr>
    </w:p>
    <w:p w14:paraId="030EB1A8" w14:textId="77777777" w:rsidR="00D51910" w:rsidRDefault="00D51910" w:rsidP="00D51910">
      <w:pPr>
        <w:pStyle w:val="ListParagraph"/>
        <w:numPr>
          <w:ilvl w:val="0"/>
          <w:numId w:val="36"/>
        </w:numPr>
        <w:jc w:val="both"/>
        <w:rPr>
          <w:rFonts w:asciiTheme="majorHAnsi" w:hAnsiTheme="majorHAnsi" w:cstheme="majorHAnsi"/>
          <w:sz w:val="22"/>
          <w:szCs w:val="22"/>
        </w:rPr>
      </w:pPr>
      <w:r>
        <w:rPr>
          <w:rFonts w:asciiTheme="majorHAnsi" w:hAnsiTheme="majorHAnsi" w:cstheme="majorHAnsi"/>
          <w:sz w:val="22"/>
          <w:szCs w:val="22"/>
        </w:rPr>
        <w:t xml:space="preserve">Speed </w:t>
      </w:r>
    </w:p>
    <w:p w14:paraId="65C22E54" w14:textId="4E6197B8" w:rsidR="00D51910" w:rsidRPr="00183A59" w:rsidRDefault="00D51910" w:rsidP="006863EA">
      <w:pPr>
        <w:pStyle w:val="ListParagraph"/>
        <w:numPr>
          <w:ilvl w:val="0"/>
          <w:numId w:val="36"/>
        </w:numPr>
        <w:jc w:val="both"/>
        <w:rPr>
          <w:rFonts w:asciiTheme="majorHAnsi" w:hAnsiTheme="majorHAnsi" w:cstheme="majorHAnsi"/>
          <w:sz w:val="22"/>
          <w:szCs w:val="22"/>
        </w:rPr>
      </w:pPr>
      <w:r>
        <w:rPr>
          <w:rFonts w:asciiTheme="majorHAnsi" w:hAnsiTheme="majorHAnsi" w:cstheme="majorHAnsi"/>
          <w:sz w:val="22"/>
          <w:szCs w:val="22"/>
        </w:rPr>
        <w:t>Costs</w:t>
      </w:r>
    </w:p>
    <w:p w14:paraId="6578447A" w14:textId="77777777" w:rsidR="00D51910" w:rsidRDefault="00D51910" w:rsidP="00D51910">
      <w:pPr>
        <w:pStyle w:val="ListParagraph"/>
        <w:ind w:left="0"/>
        <w:jc w:val="both"/>
        <w:rPr>
          <w:rFonts w:asciiTheme="majorHAnsi" w:hAnsiTheme="majorHAnsi" w:cstheme="majorHAnsi"/>
          <w:sz w:val="22"/>
          <w:szCs w:val="22"/>
        </w:rPr>
      </w:pPr>
    </w:p>
    <w:p w14:paraId="36780922" w14:textId="77777777" w:rsidR="00A64F8D" w:rsidRDefault="00A64F8D" w:rsidP="00464ABB">
      <w:pPr>
        <w:jc w:val="center"/>
        <w:rPr>
          <w:rFonts w:asciiTheme="majorHAnsi" w:hAnsiTheme="majorHAnsi" w:cstheme="majorHAnsi"/>
          <w:sz w:val="22"/>
          <w:szCs w:val="22"/>
        </w:rPr>
      </w:pPr>
    </w:p>
    <w:p w14:paraId="3603255C" w14:textId="77777777" w:rsidR="00A64F8D" w:rsidRDefault="00A64F8D" w:rsidP="00464ABB">
      <w:pPr>
        <w:jc w:val="center"/>
        <w:rPr>
          <w:rFonts w:asciiTheme="majorHAnsi" w:hAnsiTheme="majorHAnsi" w:cstheme="majorHAnsi"/>
          <w:sz w:val="22"/>
          <w:szCs w:val="22"/>
        </w:rPr>
      </w:pPr>
    </w:p>
    <w:p w14:paraId="31BD0341" w14:textId="77777777" w:rsidR="00A64F8D" w:rsidRDefault="00A64F8D" w:rsidP="00464ABB">
      <w:pPr>
        <w:jc w:val="center"/>
        <w:rPr>
          <w:rFonts w:asciiTheme="majorHAnsi" w:hAnsiTheme="majorHAnsi" w:cstheme="majorHAnsi"/>
          <w:sz w:val="22"/>
          <w:szCs w:val="22"/>
        </w:rPr>
      </w:pPr>
    </w:p>
    <w:p w14:paraId="3B329D5F" w14:textId="77777777" w:rsidR="00A64F8D" w:rsidRDefault="00A64F8D" w:rsidP="00464ABB">
      <w:pPr>
        <w:jc w:val="center"/>
        <w:rPr>
          <w:rFonts w:asciiTheme="majorHAnsi" w:hAnsiTheme="majorHAnsi" w:cstheme="majorHAnsi"/>
          <w:sz w:val="22"/>
          <w:szCs w:val="22"/>
        </w:rPr>
      </w:pPr>
    </w:p>
    <w:p w14:paraId="1FCC074D" w14:textId="77777777" w:rsidR="00A64F8D" w:rsidRDefault="00A64F8D" w:rsidP="00464ABB">
      <w:pPr>
        <w:jc w:val="center"/>
        <w:rPr>
          <w:rFonts w:asciiTheme="majorHAnsi" w:hAnsiTheme="majorHAnsi" w:cstheme="majorHAnsi"/>
          <w:sz w:val="22"/>
          <w:szCs w:val="22"/>
        </w:rPr>
      </w:pPr>
    </w:p>
    <w:p w14:paraId="7140DAE1" w14:textId="77777777" w:rsidR="00A64F8D" w:rsidRDefault="00A64F8D" w:rsidP="00464ABB">
      <w:pPr>
        <w:jc w:val="center"/>
        <w:rPr>
          <w:rFonts w:asciiTheme="majorHAnsi" w:hAnsiTheme="majorHAnsi" w:cstheme="majorHAnsi"/>
          <w:sz w:val="22"/>
          <w:szCs w:val="22"/>
        </w:rPr>
      </w:pPr>
    </w:p>
    <w:p w14:paraId="6019D5A2" w14:textId="77777777" w:rsidR="00A64F8D" w:rsidRDefault="00A64F8D" w:rsidP="00464ABB">
      <w:pPr>
        <w:jc w:val="center"/>
        <w:rPr>
          <w:rFonts w:asciiTheme="majorHAnsi" w:hAnsiTheme="majorHAnsi" w:cstheme="majorHAnsi"/>
          <w:sz w:val="22"/>
          <w:szCs w:val="22"/>
        </w:rPr>
      </w:pPr>
    </w:p>
    <w:p w14:paraId="5A259745" w14:textId="110653AD" w:rsidR="00A64F8D" w:rsidRDefault="00A64F8D" w:rsidP="00464ABB">
      <w:pPr>
        <w:jc w:val="center"/>
        <w:rPr>
          <w:rFonts w:asciiTheme="majorHAnsi" w:hAnsiTheme="majorHAnsi" w:cstheme="majorHAnsi"/>
          <w:sz w:val="22"/>
          <w:szCs w:val="22"/>
        </w:rPr>
      </w:pPr>
    </w:p>
    <w:p w14:paraId="3AC4C18E" w14:textId="294236C9" w:rsidR="00D51910" w:rsidRDefault="00D51910" w:rsidP="00464ABB">
      <w:pPr>
        <w:jc w:val="center"/>
        <w:rPr>
          <w:rFonts w:asciiTheme="majorHAnsi" w:hAnsiTheme="majorHAnsi" w:cstheme="majorHAnsi"/>
          <w:sz w:val="22"/>
          <w:szCs w:val="22"/>
        </w:rPr>
      </w:pPr>
    </w:p>
    <w:p w14:paraId="6C3C7A75" w14:textId="6732D89B" w:rsidR="00D51910" w:rsidRDefault="00D51910" w:rsidP="00464ABB">
      <w:pPr>
        <w:jc w:val="center"/>
        <w:rPr>
          <w:rFonts w:asciiTheme="majorHAnsi" w:hAnsiTheme="majorHAnsi" w:cstheme="majorHAnsi"/>
          <w:sz w:val="22"/>
          <w:szCs w:val="22"/>
        </w:rPr>
      </w:pPr>
    </w:p>
    <w:p w14:paraId="24ACA720" w14:textId="0E9430EC" w:rsidR="00D51910" w:rsidRDefault="00D51910" w:rsidP="00464ABB">
      <w:pPr>
        <w:jc w:val="center"/>
        <w:rPr>
          <w:rFonts w:asciiTheme="majorHAnsi" w:hAnsiTheme="majorHAnsi" w:cstheme="majorHAnsi"/>
          <w:sz w:val="22"/>
          <w:szCs w:val="22"/>
        </w:rPr>
      </w:pPr>
    </w:p>
    <w:p w14:paraId="66258D59" w14:textId="77777777" w:rsidR="00D51910" w:rsidRDefault="00D51910" w:rsidP="00464ABB">
      <w:pPr>
        <w:jc w:val="center"/>
        <w:rPr>
          <w:rFonts w:asciiTheme="majorHAnsi" w:hAnsiTheme="majorHAnsi" w:cstheme="majorHAnsi"/>
          <w:sz w:val="22"/>
          <w:szCs w:val="22"/>
        </w:rPr>
      </w:pPr>
    </w:p>
    <w:p w14:paraId="6F290FB9" w14:textId="77777777" w:rsidR="00A64F8D" w:rsidRDefault="00A64F8D" w:rsidP="00464ABB">
      <w:pPr>
        <w:jc w:val="center"/>
        <w:rPr>
          <w:rFonts w:asciiTheme="majorHAnsi" w:hAnsiTheme="majorHAnsi" w:cstheme="majorHAnsi"/>
          <w:sz w:val="22"/>
          <w:szCs w:val="22"/>
        </w:rPr>
      </w:pPr>
    </w:p>
    <w:p w14:paraId="154D2E5C" w14:textId="77777777" w:rsidR="00A64F8D" w:rsidRDefault="00A64F8D" w:rsidP="00464ABB">
      <w:pPr>
        <w:jc w:val="center"/>
        <w:rPr>
          <w:rFonts w:asciiTheme="majorHAnsi" w:hAnsiTheme="majorHAnsi" w:cstheme="majorHAnsi"/>
          <w:sz w:val="22"/>
          <w:szCs w:val="22"/>
        </w:rPr>
      </w:pPr>
    </w:p>
    <w:p w14:paraId="7AA8DD83" w14:textId="77777777" w:rsidR="002B7BCD" w:rsidRDefault="002B7BCD" w:rsidP="00A64F8D">
      <w:pPr>
        <w:rPr>
          <w:rFonts w:asciiTheme="majorHAnsi" w:hAnsiTheme="majorHAnsi" w:cstheme="majorHAnsi"/>
          <w:b/>
          <w:u w:val="single"/>
        </w:rPr>
      </w:pPr>
    </w:p>
    <w:p w14:paraId="4CE37269" w14:textId="6C4E6258" w:rsidR="00A64F8D" w:rsidRDefault="00A64F8D" w:rsidP="00A64F8D">
      <w:pPr>
        <w:rPr>
          <w:rFonts w:asciiTheme="majorHAnsi" w:hAnsiTheme="majorHAnsi" w:cstheme="majorHAnsi"/>
          <w:b/>
          <w:u w:val="single"/>
        </w:rPr>
      </w:pPr>
      <w:r>
        <w:rPr>
          <w:rFonts w:asciiTheme="majorHAnsi" w:hAnsiTheme="majorHAnsi" w:cstheme="majorHAnsi"/>
          <w:b/>
          <w:u w:val="single"/>
        </w:rPr>
        <w:lastRenderedPageBreak/>
        <w:t>Table 2</w:t>
      </w:r>
      <w:r w:rsidRPr="0064066E">
        <w:rPr>
          <w:rFonts w:asciiTheme="majorHAnsi" w:hAnsiTheme="majorHAnsi" w:cstheme="majorHAnsi"/>
          <w:b/>
          <w:u w:val="single"/>
        </w:rPr>
        <w:t xml:space="preserve">: </w:t>
      </w:r>
      <w:r>
        <w:rPr>
          <w:rFonts w:asciiTheme="majorHAnsi" w:hAnsiTheme="majorHAnsi" w:cstheme="majorHAnsi"/>
          <w:b/>
          <w:u w:val="single"/>
        </w:rPr>
        <w:t>Venues</w:t>
      </w:r>
    </w:p>
    <w:p w14:paraId="6EB26541" w14:textId="77777777" w:rsidR="00A64F8D" w:rsidRDefault="00A64F8D" w:rsidP="00C7074D">
      <w:pPr>
        <w:rPr>
          <w:rFonts w:asciiTheme="majorHAnsi" w:hAnsiTheme="majorHAnsi" w:cstheme="majorHAnsi"/>
          <w:sz w:val="22"/>
          <w:szCs w:val="22"/>
        </w:rPr>
      </w:pPr>
    </w:p>
    <w:p w14:paraId="592C334E" w14:textId="77777777" w:rsidR="00A64F8D" w:rsidRPr="0064066E" w:rsidRDefault="00A64F8D" w:rsidP="00A64F8D">
      <w:pPr>
        <w:rPr>
          <w:rFonts w:asciiTheme="majorHAnsi" w:hAnsiTheme="majorHAnsi" w:cstheme="majorHAnsi"/>
          <w:b/>
          <w:u w:val="single"/>
        </w:rPr>
      </w:pPr>
    </w:p>
    <w:tbl>
      <w:tblPr>
        <w:tblStyle w:val="TableGrid"/>
        <w:tblW w:w="9149" w:type="dxa"/>
        <w:tblInd w:w="-5" w:type="dxa"/>
        <w:tblLook w:val="04A0" w:firstRow="1" w:lastRow="0" w:firstColumn="1" w:lastColumn="0" w:noHBand="0" w:noVBand="1"/>
      </w:tblPr>
      <w:tblGrid>
        <w:gridCol w:w="2615"/>
        <w:gridCol w:w="1308"/>
        <w:gridCol w:w="1308"/>
        <w:gridCol w:w="1306"/>
        <w:gridCol w:w="1306"/>
        <w:gridCol w:w="1306"/>
      </w:tblGrid>
      <w:tr w:rsidR="00D67AB3" w14:paraId="0D2AF1EA" w14:textId="58ABC27B" w:rsidTr="00D67AB3">
        <w:trPr>
          <w:trHeight w:val="502"/>
        </w:trPr>
        <w:tc>
          <w:tcPr>
            <w:tcW w:w="2615" w:type="dxa"/>
            <w:shd w:val="clear" w:color="auto" w:fill="D9D9D9" w:themeFill="background1" w:themeFillShade="D9"/>
            <w:vAlign w:val="center"/>
          </w:tcPr>
          <w:p w14:paraId="0FB912C0"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534" w:type="dxa"/>
            <w:gridSpan w:val="5"/>
            <w:vAlign w:val="center"/>
          </w:tcPr>
          <w:p w14:paraId="5050CA17" w14:textId="77CBEF5D" w:rsidR="00D67AB3" w:rsidRPr="00101AFB" w:rsidRDefault="00D67AB3" w:rsidP="00A64F8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5E4764B3" w14:textId="4665B34A" w:rsidTr="00D67AB3">
        <w:trPr>
          <w:trHeight w:val="502"/>
        </w:trPr>
        <w:tc>
          <w:tcPr>
            <w:tcW w:w="2615" w:type="dxa"/>
            <w:shd w:val="clear" w:color="auto" w:fill="D9D9D9" w:themeFill="background1" w:themeFillShade="D9"/>
            <w:vAlign w:val="center"/>
          </w:tcPr>
          <w:p w14:paraId="438F4DBD"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tc>
        <w:tc>
          <w:tcPr>
            <w:tcW w:w="6534" w:type="dxa"/>
            <w:gridSpan w:val="5"/>
            <w:vAlign w:val="center"/>
          </w:tcPr>
          <w:p w14:paraId="469BFD0B" w14:textId="15F1DB44" w:rsidR="00D67AB3" w:rsidRPr="00681CBE" w:rsidRDefault="00D67AB3" w:rsidP="00A64F8D">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Receipts: Tick size liquidity bands 5 and 6</w:t>
            </w:r>
          </w:p>
        </w:tc>
      </w:tr>
      <w:tr w:rsidR="00D67AB3" w14:paraId="55B185D5" w14:textId="69475CB2" w:rsidTr="00D67AB3">
        <w:trPr>
          <w:trHeight w:val="531"/>
        </w:trPr>
        <w:tc>
          <w:tcPr>
            <w:tcW w:w="2615" w:type="dxa"/>
            <w:shd w:val="clear" w:color="auto" w:fill="D9D9D9" w:themeFill="background1" w:themeFillShade="D9"/>
            <w:vAlign w:val="center"/>
          </w:tcPr>
          <w:p w14:paraId="73EF08F5"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534" w:type="dxa"/>
            <w:gridSpan w:val="5"/>
            <w:vAlign w:val="center"/>
          </w:tcPr>
          <w:p w14:paraId="5628F311" w14:textId="77777777" w:rsidR="00D67AB3" w:rsidRPr="00540139" w:rsidRDefault="00D67AB3" w:rsidP="00A64F8D">
            <w:pPr>
              <w:rPr>
                <w:rFonts w:asciiTheme="majorHAnsi" w:hAnsiTheme="majorHAnsi" w:cstheme="majorHAnsi"/>
                <w:b/>
                <w:sz w:val="22"/>
                <w:szCs w:val="22"/>
              </w:rPr>
            </w:pPr>
            <w:r w:rsidRPr="00540139">
              <w:rPr>
                <w:rFonts w:asciiTheme="majorHAnsi" w:hAnsiTheme="majorHAnsi" w:cstheme="majorHAnsi"/>
                <w:b/>
                <w:sz w:val="22"/>
                <w:szCs w:val="22"/>
              </w:rPr>
              <w:t>NO</w:t>
            </w:r>
          </w:p>
          <w:p w14:paraId="71BC005D" w14:textId="77777777" w:rsidR="00D67AB3" w:rsidRPr="00540139" w:rsidRDefault="00D67AB3" w:rsidP="00A64F8D">
            <w:pPr>
              <w:rPr>
                <w:rFonts w:asciiTheme="majorHAnsi" w:hAnsiTheme="majorHAnsi" w:cstheme="majorHAnsi"/>
                <w:b/>
                <w:sz w:val="22"/>
                <w:szCs w:val="22"/>
              </w:rPr>
            </w:pPr>
          </w:p>
        </w:tc>
      </w:tr>
      <w:tr w:rsidR="00D67AB3" w14:paraId="76749234" w14:textId="5466D89C" w:rsidTr="00D67AB3">
        <w:trPr>
          <w:trHeight w:val="828"/>
        </w:trPr>
        <w:tc>
          <w:tcPr>
            <w:tcW w:w="2615" w:type="dxa"/>
            <w:shd w:val="clear" w:color="auto" w:fill="D9D9D9" w:themeFill="background1" w:themeFillShade="D9"/>
            <w:vAlign w:val="center"/>
          </w:tcPr>
          <w:p w14:paraId="166831CB"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08" w:type="dxa"/>
            <w:shd w:val="clear" w:color="auto" w:fill="D9D9D9" w:themeFill="background1" w:themeFillShade="D9"/>
          </w:tcPr>
          <w:p w14:paraId="364B046D"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08" w:type="dxa"/>
            <w:shd w:val="clear" w:color="auto" w:fill="D9D9D9" w:themeFill="background1" w:themeFillShade="D9"/>
          </w:tcPr>
          <w:p w14:paraId="76F58E9B"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06" w:type="dxa"/>
            <w:shd w:val="clear" w:color="auto" w:fill="D9D9D9" w:themeFill="background1" w:themeFillShade="D9"/>
          </w:tcPr>
          <w:p w14:paraId="456CB550" w14:textId="3E12653D"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06" w:type="dxa"/>
            <w:shd w:val="clear" w:color="auto" w:fill="D9D9D9" w:themeFill="background1" w:themeFillShade="D9"/>
          </w:tcPr>
          <w:p w14:paraId="62C2AFBF"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1DF3F37F" w14:textId="77777777" w:rsidR="00D67AB3" w:rsidRDefault="00D67AB3" w:rsidP="00D67AB3">
            <w:pPr>
              <w:jc w:val="center"/>
              <w:rPr>
                <w:rFonts w:asciiTheme="majorHAnsi" w:hAnsiTheme="majorHAnsi" w:cstheme="majorHAnsi"/>
                <w:sz w:val="22"/>
                <w:szCs w:val="22"/>
              </w:rPr>
            </w:pPr>
          </w:p>
        </w:tc>
        <w:tc>
          <w:tcPr>
            <w:tcW w:w="1306" w:type="dxa"/>
            <w:shd w:val="clear" w:color="auto" w:fill="D9D9D9" w:themeFill="background1" w:themeFillShade="D9"/>
          </w:tcPr>
          <w:p w14:paraId="0890B703" w14:textId="5F6B3809"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243F08" w14:paraId="70C7D244" w14:textId="32C99581" w:rsidTr="001D5556">
        <w:trPr>
          <w:trHeight w:val="440"/>
        </w:trPr>
        <w:tc>
          <w:tcPr>
            <w:tcW w:w="2615" w:type="dxa"/>
            <w:vAlign w:val="bottom"/>
          </w:tcPr>
          <w:p w14:paraId="06F6EC8F" w14:textId="0451C2B1"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49DDDBC7" w14:textId="4FA6A923"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5F45331D" w14:textId="47B37D54"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7CC6C6DC" w14:textId="4BDBE2A5" w:rsidR="00243F08" w:rsidRPr="002C43E5" w:rsidRDefault="00243F08" w:rsidP="00243F08">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197D5A44" w14:textId="10EAAEC5" w:rsidR="00243F08" w:rsidRPr="002C43E5" w:rsidRDefault="00243F08" w:rsidP="00243F08">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7A793E2A" w14:textId="1A0CB0C0"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471B4FAE" w14:textId="1852DC54" w:rsidTr="001D5556">
        <w:trPr>
          <w:trHeight w:val="440"/>
        </w:trPr>
        <w:tc>
          <w:tcPr>
            <w:tcW w:w="2615" w:type="dxa"/>
            <w:vAlign w:val="bottom"/>
          </w:tcPr>
          <w:p w14:paraId="22AA3F0D" w14:textId="6FA63B14"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7841945C" w14:textId="00F3355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06E587EF" w14:textId="5CCCE16F"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2E9C8EB4" w14:textId="0A2054D0"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110B26FE" w14:textId="15627493"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3DDB3ACA" w14:textId="697D1E5F"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20034A57" w14:textId="1E6B1AAC" w:rsidTr="001D5556">
        <w:trPr>
          <w:trHeight w:val="440"/>
        </w:trPr>
        <w:tc>
          <w:tcPr>
            <w:tcW w:w="2615" w:type="dxa"/>
            <w:vAlign w:val="bottom"/>
          </w:tcPr>
          <w:p w14:paraId="2D44AE7C" w14:textId="50184CB0" w:rsidR="00D67AB3" w:rsidRPr="002C43E5" w:rsidRDefault="00D67AB3" w:rsidP="001D5556">
            <w:pPr>
              <w:jc w:val="center"/>
              <w:rPr>
                <w:rFonts w:asciiTheme="majorHAnsi" w:hAnsiTheme="majorHAnsi" w:cstheme="majorHAnsi"/>
                <w:sz w:val="22"/>
                <w:szCs w:val="22"/>
              </w:rPr>
            </w:pPr>
            <w:r w:rsidRPr="005D267C">
              <w:rPr>
                <w:rFonts w:asciiTheme="majorHAnsi" w:hAnsiTheme="majorHAnsi" w:cstheme="majorHAnsi"/>
                <w:sz w:val="22"/>
                <w:szCs w:val="22"/>
              </w:rPr>
              <w:t>n/a</w:t>
            </w:r>
          </w:p>
        </w:tc>
        <w:tc>
          <w:tcPr>
            <w:tcW w:w="1308" w:type="dxa"/>
            <w:vAlign w:val="bottom"/>
          </w:tcPr>
          <w:p w14:paraId="3EE68C9C" w14:textId="0D51DFD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2DAD140A" w14:textId="3AF144B4"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63E69587" w14:textId="7D1EEA0A"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7DFEF189" w14:textId="26057C24"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0DEAF04F" w14:textId="00031708"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3F75D58F" w14:textId="0911C68B" w:rsidTr="001D5556">
        <w:trPr>
          <w:trHeight w:val="440"/>
        </w:trPr>
        <w:tc>
          <w:tcPr>
            <w:tcW w:w="2615" w:type="dxa"/>
            <w:vAlign w:val="bottom"/>
          </w:tcPr>
          <w:p w14:paraId="0DD6A179" w14:textId="3FE8215F" w:rsidR="00D67AB3" w:rsidRPr="0064066E" w:rsidRDefault="00D67AB3" w:rsidP="001D5556">
            <w:pPr>
              <w:jc w:val="center"/>
              <w:rPr>
                <w:rFonts w:asciiTheme="majorHAnsi" w:hAnsiTheme="majorHAnsi" w:cstheme="majorHAnsi"/>
                <w:sz w:val="20"/>
                <w:szCs w:val="20"/>
              </w:rPr>
            </w:pPr>
            <w:r w:rsidRPr="005D267C">
              <w:rPr>
                <w:rFonts w:asciiTheme="majorHAnsi" w:hAnsiTheme="majorHAnsi" w:cstheme="majorHAnsi"/>
                <w:sz w:val="22"/>
                <w:szCs w:val="22"/>
              </w:rPr>
              <w:t>n/a</w:t>
            </w:r>
          </w:p>
        </w:tc>
        <w:tc>
          <w:tcPr>
            <w:tcW w:w="1308" w:type="dxa"/>
            <w:vAlign w:val="bottom"/>
          </w:tcPr>
          <w:p w14:paraId="7DFD605E" w14:textId="1903F18D"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7C66E5F0" w14:textId="54E57E03"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129028B1" w14:textId="3B784A51"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6642D207" w14:textId="10C7EC15"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09FA6CAF" w14:textId="11972C55"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398DCD75" w14:textId="6728332A" w:rsidTr="001D5556">
        <w:trPr>
          <w:trHeight w:val="440"/>
        </w:trPr>
        <w:tc>
          <w:tcPr>
            <w:tcW w:w="2615" w:type="dxa"/>
            <w:vAlign w:val="bottom"/>
          </w:tcPr>
          <w:p w14:paraId="486FD041" w14:textId="274FA44C" w:rsidR="00D67AB3" w:rsidRPr="002C43E5" w:rsidRDefault="00D67AB3" w:rsidP="001D5556">
            <w:pPr>
              <w:jc w:val="center"/>
              <w:rPr>
                <w:rFonts w:asciiTheme="majorHAnsi" w:hAnsiTheme="majorHAnsi" w:cstheme="majorHAnsi"/>
                <w:sz w:val="22"/>
                <w:szCs w:val="22"/>
              </w:rPr>
            </w:pPr>
            <w:r w:rsidRPr="005D267C">
              <w:rPr>
                <w:rFonts w:asciiTheme="majorHAnsi" w:hAnsiTheme="majorHAnsi" w:cstheme="majorHAnsi"/>
                <w:sz w:val="22"/>
                <w:szCs w:val="22"/>
              </w:rPr>
              <w:t>n/a</w:t>
            </w:r>
          </w:p>
        </w:tc>
        <w:tc>
          <w:tcPr>
            <w:tcW w:w="1308" w:type="dxa"/>
            <w:vAlign w:val="bottom"/>
          </w:tcPr>
          <w:p w14:paraId="04953205" w14:textId="47567C09"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6AACAC93" w14:textId="03202404"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7D657D88" w14:textId="60B88F42"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4F2B75FC" w14:textId="235CC892"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0C3FB7F0" w14:textId="6F8C629D"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67ACF7F9" w14:textId="77777777" w:rsidR="002B7BCD" w:rsidRDefault="002B7BCD" w:rsidP="00A64F8D">
      <w:pPr>
        <w:jc w:val="both"/>
        <w:rPr>
          <w:rFonts w:asciiTheme="majorHAnsi" w:hAnsiTheme="majorHAnsi" w:cstheme="majorHAnsi"/>
          <w:sz w:val="22"/>
          <w:szCs w:val="22"/>
        </w:rPr>
      </w:pPr>
    </w:p>
    <w:p w14:paraId="71B1F63A" w14:textId="77777777" w:rsidR="002B7BCD" w:rsidRDefault="002B7BCD" w:rsidP="00A64F8D">
      <w:pPr>
        <w:jc w:val="both"/>
        <w:rPr>
          <w:rFonts w:asciiTheme="majorHAnsi" w:hAnsiTheme="majorHAnsi" w:cstheme="majorHAnsi"/>
          <w:sz w:val="22"/>
          <w:szCs w:val="22"/>
        </w:rPr>
      </w:pPr>
    </w:p>
    <w:p w14:paraId="3F6D97AB" w14:textId="77777777" w:rsidR="002B7BCD" w:rsidRDefault="002B7BCD" w:rsidP="00A64F8D">
      <w:pPr>
        <w:jc w:val="both"/>
        <w:rPr>
          <w:rFonts w:asciiTheme="majorHAnsi" w:hAnsiTheme="majorHAnsi" w:cstheme="majorHAnsi"/>
          <w:sz w:val="22"/>
          <w:szCs w:val="22"/>
        </w:rPr>
      </w:pPr>
    </w:p>
    <w:tbl>
      <w:tblPr>
        <w:tblStyle w:val="TableGrid"/>
        <w:tblW w:w="9149" w:type="dxa"/>
        <w:tblInd w:w="-5" w:type="dxa"/>
        <w:tblLook w:val="04A0" w:firstRow="1" w:lastRow="0" w:firstColumn="1" w:lastColumn="0" w:noHBand="0" w:noVBand="1"/>
      </w:tblPr>
      <w:tblGrid>
        <w:gridCol w:w="2615"/>
        <w:gridCol w:w="1308"/>
        <w:gridCol w:w="1308"/>
        <w:gridCol w:w="1306"/>
        <w:gridCol w:w="1306"/>
        <w:gridCol w:w="1306"/>
      </w:tblGrid>
      <w:tr w:rsidR="00D67AB3" w14:paraId="45EFC61C" w14:textId="79E3FAE9" w:rsidTr="00D67AB3">
        <w:trPr>
          <w:trHeight w:val="514"/>
        </w:trPr>
        <w:tc>
          <w:tcPr>
            <w:tcW w:w="2615" w:type="dxa"/>
            <w:shd w:val="clear" w:color="auto" w:fill="D9D9D9" w:themeFill="background1" w:themeFillShade="D9"/>
            <w:vAlign w:val="center"/>
          </w:tcPr>
          <w:p w14:paraId="55387B88"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534" w:type="dxa"/>
            <w:gridSpan w:val="5"/>
            <w:vAlign w:val="center"/>
          </w:tcPr>
          <w:p w14:paraId="3A1DB5CE" w14:textId="5A310493" w:rsidR="00D67AB3" w:rsidRPr="00101AFB" w:rsidRDefault="00D67AB3" w:rsidP="00A64F8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3EBFCCB4" w14:textId="20D46EBD" w:rsidTr="00D67AB3">
        <w:trPr>
          <w:trHeight w:val="514"/>
        </w:trPr>
        <w:tc>
          <w:tcPr>
            <w:tcW w:w="2615" w:type="dxa"/>
            <w:shd w:val="clear" w:color="auto" w:fill="D9D9D9" w:themeFill="background1" w:themeFillShade="D9"/>
            <w:vAlign w:val="center"/>
          </w:tcPr>
          <w:p w14:paraId="1A9004A7"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tc>
        <w:tc>
          <w:tcPr>
            <w:tcW w:w="6534" w:type="dxa"/>
            <w:gridSpan w:val="5"/>
            <w:vAlign w:val="center"/>
          </w:tcPr>
          <w:p w14:paraId="10A90667" w14:textId="5BA73A07" w:rsidR="00D67AB3" w:rsidRPr="00681CBE" w:rsidRDefault="00D67AB3" w:rsidP="00A64F8D">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w:t>
            </w:r>
            <w:r>
              <w:rPr>
                <w:rFonts w:asciiTheme="majorHAnsi" w:hAnsiTheme="majorHAnsi" w:cstheme="majorHAnsi"/>
                <w:b/>
                <w:sz w:val="22"/>
                <w:szCs w:val="22"/>
              </w:rPr>
              <w:t>pts: Tick size liquidity bands 3 and 4</w:t>
            </w:r>
          </w:p>
        </w:tc>
      </w:tr>
      <w:tr w:rsidR="00D67AB3" w14:paraId="4C167879" w14:textId="3F676AAB" w:rsidTr="00D67AB3">
        <w:trPr>
          <w:trHeight w:val="543"/>
        </w:trPr>
        <w:tc>
          <w:tcPr>
            <w:tcW w:w="2615" w:type="dxa"/>
            <w:shd w:val="clear" w:color="auto" w:fill="D9D9D9" w:themeFill="background1" w:themeFillShade="D9"/>
            <w:vAlign w:val="center"/>
          </w:tcPr>
          <w:p w14:paraId="5F1CF273"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534" w:type="dxa"/>
            <w:gridSpan w:val="5"/>
            <w:vAlign w:val="center"/>
          </w:tcPr>
          <w:p w14:paraId="2C2A1AD8" w14:textId="77777777" w:rsidR="00D67AB3" w:rsidRPr="00540139" w:rsidRDefault="00D67AB3" w:rsidP="00A64F8D">
            <w:pPr>
              <w:rPr>
                <w:rFonts w:asciiTheme="majorHAnsi" w:hAnsiTheme="majorHAnsi" w:cstheme="majorHAnsi"/>
                <w:b/>
                <w:sz w:val="22"/>
                <w:szCs w:val="22"/>
              </w:rPr>
            </w:pPr>
            <w:r w:rsidRPr="00540139">
              <w:rPr>
                <w:rFonts w:asciiTheme="majorHAnsi" w:hAnsiTheme="majorHAnsi" w:cstheme="majorHAnsi"/>
                <w:b/>
                <w:sz w:val="22"/>
                <w:szCs w:val="22"/>
              </w:rPr>
              <w:t>NO</w:t>
            </w:r>
          </w:p>
          <w:p w14:paraId="7D74065F" w14:textId="77777777" w:rsidR="00D67AB3" w:rsidRPr="00540139" w:rsidRDefault="00D67AB3" w:rsidP="00A64F8D">
            <w:pPr>
              <w:rPr>
                <w:rFonts w:asciiTheme="majorHAnsi" w:hAnsiTheme="majorHAnsi" w:cstheme="majorHAnsi"/>
                <w:b/>
                <w:sz w:val="22"/>
                <w:szCs w:val="22"/>
              </w:rPr>
            </w:pPr>
          </w:p>
        </w:tc>
      </w:tr>
      <w:tr w:rsidR="00D67AB3" w14:paraId="113499EA" w14:textId="67256C10" w:rsidTr="00D67AB3">
        <w:trPr>
          <w:trHeight w:val="848"/>
        </w:trPr>
        <w:tc>
          <w:tcPr>
            <w:tcW w:w="2615" w:type="dxa"/>
            <w:shd w:val="clear" w:color="auto" w:fill="D9D9D9" w:themeFill="background1" w:themeFillShade="D9"/>
            <w:vAlign w:val="center"/>
          </w:tcPr>
          <w:p w14:paraId="151887BC"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08" w:type="dxa"/>
            <w:shd w:val="clear" w:color="auto" w:fill="D9D9D9" w:themeFill="background1" w:themeFillShade="D9"/>
          </w:tcPr>
          <w:p w14:paraId="691BFF9A"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08" w:type="dxa"/>
            <w:shd w:val="clear" w:color="auto" w:fill="D9D9D9" w:themeFill="background1" w:themeFillShade="D9"/>
          </w:tcPr>
          <w:p w14:paraId="72299BA5"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06" w:type="dxa"/>
            <w:shd w:val="clear" w:color="auto" w:fill="D9D9D9" w:themeFill="background1" w:themeFillShade="D9"/>
          </w:tcPr>
          <w:p w14:paraId="41450DF0" w14:textId="7EF93E9A"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06" w:type="dxa"/>
            <w:shd w:val="clear" w:color="auto" w:fill="D9D9D9" w:themeFill="background1" w:themeFillShade="D9"/>
          </w:tcPr>
          <w:p w14:paraId="3AE38B2A"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036B6EF7" w14:textId="77777777" w:rsidR="00D67AB3" w:rsidRDefault="00D67AB3" w:rsidP="00D67AB3">
            <w:pPr>
              <w:jc w:val="center"/>
              <w:rPr>
                <w:rFonts w:asciiTheme="majorHAnsi" w:hAnsiTheme="majorHAnsi" w:cstheme="majorHAnsi"/>
                <w:sz w:val="22"/>
                <w:szCs w:val="22"/>
              </w:rPr>
            </w:pPr>
          </w:p>
        </w:tc>
        <w:tc>
          <w:tcPr>
            <w:tcW w:w="1306" w:type="dxa"/>
            <w:shd w:val="clear" w:color="auto" w:fill="D9D9D9" w:themeFill="background1" w:themeFillShade="D9"/>
          </w:tcPr>
          <w:p w14:paraId="21AF7DE7" w14:textId="46223ED8"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243F08" w14:paraId="40EC53AD" w14:textId="647DC375" w:rsidTr="001D5556">
        <w:trPr>
          <w:trHeight w:val="450"/>
        </w:trPr>
        <w:tc>
          <w:tcPr>
            <w:tcW w:w="2615" w:type="dxa"/>
            <w:vAlign w:val="bottom"/>
          </w:tcPr>
          <w:p w14:paraId="1284C832" w14:textId="4BFDD063" w:rsidR="00243F08" w:rsidRPr="0064066E" w:rsidRDefault="00243F08" w:rsidP="00243F08">
            <w:pPr>
              <w:jc w:val="center"/>
              <w:rPr>
                <w:rFonts w:asciiTheme="majorHAnsi" w:hAnsiTheme="majorHAnsi" w:cstheme="majorHAnsi"/>
                <w:sz w:val="20"/>
                <w:szCs w:val="20"/>
              </w:rPr>
            </w:pPr>
            <w:r>
              <w:rPr>
                <w:rFonts w:asciiTheme="majorHAnsi" w:hAnsiTheme="majorHAnsi" w:cstheme="majorHAnsi"/>
                <w:sz w:val="22"/>
                <w:szCs w:val="22"/>
              </w:rPr>
              <w:t>n/a</w:t>
            </w:r>
          </w:p>
        </w:tc>
        <w:tc>
          <w:tcPr>
            <w:tcW w:w="1308" w:type="dxa"/>
            <w:vAlign w:val="bottom"/>
          </w:tcPr>
          <w:p w14:paraId="0B00D0BA" w14:textId="633056CE"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395429A4" w14:textId="507F0BCE"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6CCE49A6" w14:textId="774912C7" w:rsidR="00243F08" w:rsidRPr="002C43E5" w:rsidRDefault="00243F08" w:rsidP="00243F08">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6FF74F40" w14:textId="5D3E48FC" w:rsidR="00243F08" w:rsidRPr="002C43E5" w:rsidRDefault="00243F08" w:rsidP="00243F08">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47C056B7" w14:textId="6D28271A"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45083016" w14:textId="38CB83F2" w:rsidTr="001D5556">
        <w:trPr>
          <w:trHeight w:val="450"/>
        </w:trPr>
        <w:tc>
          <w:tcPr>
            <w:tcW w:w="2615" w:type="dxa"/>
            <w:vAlign w:val="bottom"/>
          </w:tcPr>
          <w:p w14:paraId="16EBA7D7" w14:textId="4F383A1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6992A0C5" w14:textId="3E89253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392E9237" w14:textId="2CE5722B"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4AAC09FE" w14:textId="69D62443"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3923B995" w14:textId="573A19F8"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7291B01B" w14:textId="49B2C310"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6605F415" w14:textId="5A1DE9CD" w:rsidTr="001D5556">
        <w:trPr>
          <w:trHeight w:val="450"/>
        </w:trPr>
        <w:tc>
          <w:tcPr>
            <w:tcW w:w="2615" w:type="dxa"/>
            <w:vAlign w:val="bottom"/>
          </w:tcPr>
          <w:p w14:paraId="65405438" w14:textId="15877195" w:rsidR="00D67AB3" w:rsidRPr="0064066E" w:rsidRDefault="00D67AB3" w:rsidP="001D5556">
            <w:pPr>
              <w:jc w:val="center"/>
              <w:rPr>
                <w:rFonts w:asciiTheme="majorHAnsi" w:hAnsiTheme="majorHAnsi" w:cstheme="majorHAnsi"/>
                <w:sz w:val="20"/>
                <w:szCs w:val="20"/>
              </w:rPr>
            </w:pPr>
            <w:r w:rsidRPr="00084BAC">
              <w:rPr>
                <w:rFonts w:asciiTheme="majorHAnsi" w:hAnsiTheme="majorHAnsi" w:cstheme="majorHAnsi"/>
                <w:sz w:val="22"/>
                <w:szCs w:val="22"/>
              </w:rPr>
              <w:t>n/a</w:t>
            </w:r>
          </w:p>
        </w:tc>
        <w:tc>
          <w:tcPr>
            <w:tcW w:w="1308" w:type="dxa"/>
            <w:vAlign w:val="bottom"/>
          </w:tcPr>
          <w:p w14:paraId="6FEBE1CD" w14:textId="2E657F88"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4742602C" w14:textId="7959B19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587044A3" w14:textId="6B03340E"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724021A9" w14:textId="74F0EBAD"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489F5030" w14:textId="69F21D65"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5E201E3F" w14:textId="22D41ECD" w:rsidTr="001D5556">
        <w:trPr>
          <w:trHeight w:val="450"/>
        </w:trPr>
        <w:tc>
          <w:tcPr>
            <w:tcW w:w="2615" w:type="dxa"/>
            <w:vAlign w:val="bottom"/>
          </w:tcPr>
          <w:p w14:paraId="60BD8908" w14:textId="6169B06C" w:rsidR="00D67AB3" w:rsidRPr="002C43E5"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08" w:type="dxa"/>
            <w:vAlign w:val="bottom"/>
          </w:tcPr>
          <w:p w14:paraId="623EF004" w14:textId="06DA420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238AA9D0" w14:textId="00FDDF45"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19A15AAB" w14:textId="598E4FF2"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535B17DD" w14:textId="439DD9BF"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3EAE5E63" w14:textId="085E8AB4"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63A7D700" w14:textId="4267D37B" w:rsidTr="001D5556">
        <w:trPr>
          <w:trHeight w:val="450"/>
        </w:trPr>
        <w:tc>
          <w:tcPr>
            <w:tcW w:w="2615" w:type="dxa"/>
            <w:vAlign w:val="bottom"/>
          </w:tcPr>
          <w:p w14:paraId="43BFFD08" w14:textId="1FB62112" w:rsidR="00D67AB3" w:rsidRPr="002C43E5"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08" w:type="dxa"/>
            <w:vAlign w:val="bottom"/>
          </w:tcPr>
          <w:p w14:paraId="375AF24D" w14:textId="7E22B95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8" w:type="dxa"/>
            <w:vAlign w:val="bottom"/>
          </w:tcPr>
          <w:p w14:paraId="370E3802" w14:textId="266B1A95"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06" w:type="dxa"/>
            <w:vAlign w:val="bottom"/>
          </w:tcPr>
          <w:p w14:paraId="37877BDE" w14:textId="19B73E45" w:rsidR="00D67AB3" w:rsidRPr="002C43E5"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2A931319" w14:textId="25DC944A"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06" w:type="dxa"/>
            <w:vAlign w:val="bottom"/>
          </w:tcPr>
          <w:p w14:paraId="2428F585" w14:textId="2DFBDB28"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2ADA63CE" w14:textId="77777777" w:rsidR="002B7BCD" w:rsidRDefault="002B7BCD" w:rsidP="00A64F8D">
      <w:pPr>
        <w:jc w:val="both"/>
        <w:rPr>
          <w:rFonts w:asciiTheme="majorHAnsi" w:hAnsiTheme="majorHAnsi" w:cstheme="majorHAnsi"/>
          <w:sz w:val="22"/>
          <w:szCs w:val="22"/>
        </w:rPr>
      </w:pPr>
    </w:p>
    <w:p w14:paraId="17339D9F" w14:textId="77777777" w:rsidR="002B7BCD" w:rsidRDefault="002B7BCD" w:rsidP="00A64F8D">
      <w:pPr>
        <w:jc w:val="both"/>
        <w:rPr>
          <w:rFonts w:asciiTheme="majorHAnsi" w:hAnsiTheme="majorHAnsi" w:cstheme="majorHAnsi"/>
          <w:sz w:val="22"/>
          <w:szCs w:val="22"/>
        </w:rPr>
      </w:pPr>
    </w:p>
    <w:p w14:paraId="4F4A220A" w14:textId="77777777" w:rsidR="00A64F8D" w:rsidRDefault="00A64F8D" w:rsidP="00A64F8D">
      <w:pPr>
        <w:jc w:val="both"/>
        <w:rPr>
          <w:rFonts w:asciiTheme="majorHAnsi" w:hAnsiTheme="majorHAnsi" w:cstheme="majorHAnsi"/>
          <w:sz w:val="22"/>
          <w:szCs w:val="22"/>
        </w:rPr>
      </w:pPr>
    </w:p>
    <w:tbl>
      <w:tblPr>
        <w:tblStyle w:val="TableGrid"/>
        <w:tblW w:w="9298" w:type="dxa"/>
        <w:tblInd w:w="-5" w:type="dxa"/>
        <w:tblLook w:val="04A0" w:firstRow="1" w:lastRow="0" w:firstColumn="1" w:lastColumn="0" w:noHBand="0" w:noVBand="1"/>
      </w:tblPr>
      <w:tblGrid>
        <w:gridCol w:w="2658"/>
        <w:gridCol w:w="1329"/>
        <w:gridCol w:w="1329"/>
        <w:gridCol w:w="1328"/>
        <w:gridCol w:w="1327"/>
        <w:gridCol w:w="1327"/>
      </w:tblGrid>
      <w:tr w:rsidR="00D67AB3" w14:paraId="316CF937" w14:textId="68539480" w:rsidTr="003035C3">
        <w:trPr>
          <w:trHeight w:val="506"/>
        </w:trPr>
        <w:tc>
          <w:tcPr>
            <w:tcW w:w="2658" w:type="dxa"/>
            <w:shd w:val="clear" w:color="auto" w:fill="D9D9D9" w:themeFill="background1" w:themeFillShade="D9"/>
            <w:vAlign w:val="center"/>
          </w:tcPr>
          <w:p w14:paraId="6A08C1A2"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640" w:type="dxa"/>
            <w:gridSpan w:val="5"/>
            <w:vAlign w:val="center"/>
          </w:tcPr>
          <w:p w14:paraId="6974F03A" w14:textId="4B2D88FE" w:rsidR="00D67AB3" w:rsidRPr="00101AFB" w:rsidRDefault="00D67AB3" w:rsidP="00A64F8D">
            <w:pPr>
              <w:rPr>
                <w:rFonts w:asciiTheme="majorHAnsi" w:hAnsiTheme="majorHAnsi" w:cstheme="majorHAnsi"/>
                <w:b/>
                <w:sz w:val="22"/>
                <w:szCs w:val="22"/>
              </w:rPr>
            </w:pPr>
            <w:r w:rsidRPr="00101AFB">
              <w:rPr>
                <w:rFonts w:asciiTheme="majorHAnsi" w:hAnsiTheme="majorHAnsi" w:cstheme="majorHAnsi"/>
                <w:b/>
                <w:sz w:val="22"/>
                <w:szCs w:val="22"/>
              </w:rPr>
              <w:t>PROFESSIONAL</w:t>
            </w:r>
          </w:p>
        </w:tc>
      </w:tr>
      <w:tr w:rsidR="00D67AB3" w14:paraId="13F45D58" w14:textId="4630D955" w:rsidTr="003035C3">
        <w:trPr>
          <w:trHeight w:val="506"/>
        </w:trPr>
        <w:tc>
          <w:tcPr>
            <w:tcW w:w="2658" w:type="dxa"/>
            <w:shd w:val="clear" w:color="auto" w:fill="D9D9D9" w:themeFill="background1" w:themeFillShade="D9"/>
            <w:vAlign w:val="center"/>
          </w:tcPr>
          <w:p w14:paraId="3CA17B49"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Class of Instrument</w:t>
            </w:r>
          </w:p>
        </w:tc>
        <w:tc>
          <w:tcPr>
            <w:tcW w:w="6640" w:type="dxa"/>
            <w:gridSpan w:val="5"/>
            <w:vAlign w:val="center"/>
          </w:tcPr>
          <w:p w14:paraId="5B0E59CF" w14:textId="18BA6613" w:rsidR="00D67AB3" w:rsidRPr="00681CBE" w:rsidRDefault="00D67AB3" w:rsidP="00A64F8D">
            <w:pPr>
              <w:rPr>
                <w:rFonts w:asciiTheme="majorHAnsi" w:hAnsiTheme="majorHAnsi" w:cstheme="majorHAnsi"/>
                <w:b/>
                <w:sz w:val="22"/>
                <w:szCs w:val="22"/>
              </w:rPr>
            </w:pPr>
            <w:r w:rsidRPr="00681CBE">
              <w:rPr>
                <w:rFonts w:asciiTheme="majorHAnsi" w:hAnsiTheme="majorHAnsi" w:cstheme="majorHAnsi"/>
                <w:b/>
                <w:sz w:val="22"/>
                <w:szCs w:val="22"/>
              </w:rPr>
              <w:t>Equities - Shares and Depositary Recei</w:t>
            </w:r>
            <w:r>
              <w:rPr>
                <w:rFonts w:asciiTheme="majorHAnsi" w:hAnsiTheme="majorHAnsi" w:cstheme="majorHAnsi"/>
                <w:b/>
                <w:sz w:val="22"/>
                <w:szCs w:val="22"/>
              </w:rPr>
              <w:t>pts: Tick size liquidity bands 1 and 2</w:t>
            </w:r>
          </w:p>
        </w:tc>
      </w:tr>
      <w:tr w:rsidR="00D67AB3" w14:paraId="5A26C49C" w14:textId="5098426C" w:rsidTr="003035C3">
        <w:trPr>
          <w:trHeight w:val="534"/>
        </w:trPr>
        <w:tc>
          <w:tcPr>
            <w:tcW w:w="2658" w:type="dxa"/>
            <w:shd w:val="clear" w:color="auto" w:fill="D9D9D9" w:themeFill="background1" w:themeFillShade="D9"/>
            <w:vAlign w:val="center"/>
          </w:tcPr>
          <w:p w14:paraId="20ADBC42" w14:textId="77777777" w:rsidR="00D67AB3" w:rsidRDefault="00D67AB3"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40" w:type="dxa"/>
            <w:gridSpan w:val="5"/>
            <w:vAlign w:val="center"/>
          </w:tcPr>
          <w:p w14:paraId="1E534389" w14:textId="77777777" w:rsidR="00D67AB3" w:rsidRPr="00540139" w:rsidRDefault="00D67AB3" w:rsidP="00A64F8D">
            <w:pPr>
              <w:rPr>
                <w:rFonts w:asciiTheme="majorHAnsi" w:hAnsiTheme="majorHAnsi" w:cstheme="majorHAnsi"/>
                <w:b/>
                <w:sz w:val="22"/>
                <w:szCs w:val="22"/>
              </w:rPr>
            </w:pPr>
            <w:r w:rsidRPr="00540139">
              <w:rPr>
                <w:rFonts w:asciiTheme="majorHAnsi" w:hAnsiTheme="majorHAnsi" w:cstheme="majorHAnsi"/>
                <w:b/>
                <w:sz w:val="22"/>
                <w:szCs w:val="22"/>
              </w:rPr>
              <w:t>NO</w:t>
            </w:r>
          </w:p>
          <w:p w14:paraId="7C391C79" w14:textId="77777777" w:rsidR="00D67AB3" w:rsidRPr="00540139" w:rsidRDefault="00D67AB3" w:rsidP="00A64F8D">
            <w:pPr>
              <w:rPr>
                <w:rFonts w:asciiTheme="majorHAnsi" w:hAnsiTheme="majorHAnsi" w:cstheme="majorHAnsi"/>
                <w:b/>
                <w:sz w:val="22"/>
                <w:szCs w:val="22"/>
              </w:rPr>
            </w:pPr>
          </w:p>
        </w:tc>
      </w:tr>
      <w:tr w:rsidR="00D67AB3" w14:paraId="619B86B3" w14:textId="360635BC" w:rsidTr="00D67AB3">
        <w:trPr>
          <w:trHeight w:val="834"/>
        </w:trPr>
        <w:tc>
          <w:tcPr>
            <w:tcW w:w="2658" w:type="dxa"/>
            <w:shd w:val="clear" w:color="auto" w:fill="D9D9D9" w:themeFill="background1" w:themeFillShade="D9"/>
            <w:vAlign w:val="center"/>
          </w:tcPr>
          <w:p w14:paraId="1C5178B4"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29" w:type="dxa"/>
            <w:shd w:val="clear" w:color="auto" w:fill="D9D9D9" w:themeFill="background1" w:themeFillShade="D9"/>
          </w:tcPr>
          <w:p w14:paraId="7C9057AC"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29" w:type="dxa"/>
            <w:shd w:val="clear" w:color="auto" w:fill="D9D9D9" w:themeFill="background1" w:themeFillShade="D9"/>
          </w:tcPr>
          <w:p w14:paraId="488049DC"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28" w:type="dxa"/>
            <w:shd w:val="clear" w:color="auto" w:fill="D9D9D9" w:themeFill="background1" w:themeFillShade="D9"/>
          </w:tcPr>
          <w:p w14:paraId="7C9E57CE" w14:textId="157EF2C8"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27" w:type="dxa"/>
            <w:shd w:val="clear" w:color="auto" w:fill="D9D9D9" w:themeFill="background1" w:themeFillShade="D9"/>
          </w:tcPr>
          <w:p w14:paraId="4234A4F8"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26EB2547" w14:textId="77777777" w:rsidR="00D67AB3" w:rsidRDefault="00D67AB3" w:rsidP="00D67AB3">
            <w:pPr>
              <w:jc w:val="center"/>
              <w:rPr>
                <w:rFonts w:asciiTheme="majorHAnsi" w:hAnsiTheme="majorHAnsi" w:cstheme="majorHAnsi"/>
                <w:sz w:val="22"/>
                <w:szCs w:val="22"/>
              </w:rPr>
            </w:pPr>
          </w:p>
        </w:tc>
        <w:tc>
          <w:tcPr>
            <w:tcW w:w="1327" w:type="dxa"/>
            <w:shd w:val="clear" w:color="auto" w:fill="D9D9D9" w:themeFill="background1" w:themeFillShade="D9"/>
          </w:tcPr>
          <w:p w14:paraId="274836CE" w14:textId="17E6AE9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243F08" w14:paraId="270EED67" w14:textId="186B3795" w:rsidTr="001D5556">
        <w:trPr>
          <w:trHeight w:val="443"/>
        </w:trPr>
        <w:tc>
          <w:tcPr>
            <w:tcW w:w="2658" w:type="dxa"/>
            <w:vAlign w:val="bottom"/>
          </w:tcPr>
          <w:p w14:paraId="4DF2A83F" w14:textId="6E5B34A1" w:rsidR="00243F08" w:rsidRPr="0064066E" w:rsidRDefault="00243F08" w:rsidP="00243F08">
            <w:pPr>
              <w:jc w:val="center"/>
              <w:rPr>
                <w:rFonts w:asciiTheme="majorHAnsi" w:hAnsiTheme="majorHAnsi" w:cstheme="majorHAnsi"/>
                <w:sz w:val="20"/>
                <w:szCs w:val="20"/>
              </w:rPr>
            </w:pPr>
            <w:r>
              <w:rPr>
                <w:rFonts w:asciiTheme="majorHAnsi" w:hAnsiTheme="majorHAnsi" w:cstheme="majorHAnsi"/>
                <w:sz w:val="22"/>
                <w:szCs w:val="22"/>
              </w:rPr>
              <w:t>n/a</w:t>
            </w:r>
          </w:p>
        </w:tc>
        <w:tc>
          <w:tcPr>
            <w:tcW w:w="1329" w:type="dxa"/>
            <w:vAlign w:val="bottom"/>
          </w:tcPr>
          <w:p w14:paraId="712D600F" w14:textId="3BFEE85E"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74CB2438" w14:textId="3D253CEF"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30397374" w14:textId="589F6E0C" w:rsidR="00243F08" w:rsidRPr="002C43E5" w:rsidRDefault="00243F08" w:rsidP="00243F08">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7" w:type="dxa"/>
            <w:vAlign w:val="bottom"/>
          </w:tcPr>
          <w:p w14:paraId="31CDDE4D" w14:textId="76D8A8EC" w:rsidR="00243F08" w:rsidRPr="002C43E5" w:rsidRDefault="00243F08" w:rsidP="00243F08">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7" w:type="dxa"/>
            <w:vAlign w:val="bottom"/>
          </w:tcPr>
          <w:p w14:paraId="64401230" w14:textId="434795DE" w:rsidR="00243F08" w:rsidRPr="002C43E5" w:rsidRDefault="00243F08" w:rsidP="00243F08">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063612C9" w14:textId="0906AB16" w:rsidTr="001D5556">
        <w:trPr>
          <w:trHeight w:val="443"/>
        </w:trPr>
        <w:tc>
          <w:tcPr>
            <w:tcW w:w="2658" w:type="dxa"/>
            <w:vAlign w:val="bottom"/>
          </w:tcPr>
          <w:p w14:paraId="26DF1270" w14:textId="6314C054"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56D3281B" w14:textId="1376D956"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7DB68758" w14:textId="34F5110A"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5E733E9E" w14:textId="7B540162" w:rsidR="00D67AB3" w:rsidRPr="002C43E5" w:rsidRDefault="00D67AB3"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7" w:type="dxa"/>
            <w:vAlign w:val="bottom"/>
          </w:tcPr>
          <w:p w14:paraId="4BCD3C07" w14:textId="60C613D8" w:rsidR="00D67AB3" w:rsidRDefault="00D67AB3"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7" w:type="dxa"/>
            <w:vAlign w:val="bottom"/>
          </w:tcPr>
          <w:p w14:paraId="5FDE10D4" w14:textId="1C3D768F"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428C6EA2" w14:textId="65388ACD" w:rsidTr="001D5556">
        <w:trPr>
          <w:trHeight w:val="443"/>
        </w:trPr>
        <w:tc>
          <w:tcPr>
            <w:tcW w:w="2658" w:type="dxa"/>
            <w:vAlign w:val="bottom"/>
          </w:tcPr>
          <w:p w14:paraId="0FE896AE" w14:textId="16B21EC4" w:rsidR="00D67AB3" w:rsidRPr="0064066E" w:rsidRDefault="00D67AB3" w:rsidP="001D5556">
            <w:pPr>
              <w:jc w:val="center"/>
              <w:rPr>
                <w:rFonts w:asciiTheme="majorHAnsi" w:hAnsiTheme="majorHAnsi" w:cstheme="majorHAnsi"/>
                <w:sz w:val="20"/>
                <w:szCs w:val="20"/>
              </w:rPr>
            </w:pPr>
            <w:r w:rsidRPr="00084BAC">
              <w:rPr>
                <w:rFonts w:asciiTheme="majorHAnsi" w:hAnsiTheme="majorHAnsi" w:cstheme="majorHAnsi"/>
                <w:sz w:val="22"/>
                <w:szCs w:val="22"/>
              </w:rPr>
              <w:t>n/a</w:t>
            </w:r>
          </w:p>
        </w:tc>
        <w:tc>
          <w:tcPr>
            <w:tcW w:w="1329" w:type="dxa"/>
            <w:vAlign w:val="bottom"/>
          </w:tcPr>
          <w:p w14:paraId="68E954CB" w14:textId="517C6B31"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5A66E9CE" w14:textId="389B7AA2"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3924598E" w14:textId="29F4406E" w:rsidR="00D67AB3" w:rsidRPr="002C43E5" w:rsidRDefault="00D67AB3"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7" w:type="dxa"/>
            <w:vAlign w:val="bottom"/>
          </w:tcPr>
          <w:p w14:paraId="4BC4F665" w14:textId="1A587236" w:rsidR="00D67AB3" w:rsidRDefault="00D67AB3"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7" w:type="dxa"/>
            <w:vAlign w:val="bottom"/>
          </w:tcPr>
          <w:p w14:paraId="4531C8FE" w14:textId="7CFA0EA2"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2DF618D4" w14:textId="21F88F0B" w:rsidTr="001D5556">
        <w:trPr>
          <w:trHeight w:val="443"/>
        </w:trPr>
        <w:tc>
          <w:tcPr>
            <w:tcW w:w="2658" w:type="dxa"/>
            <w:vAlign w:val="bottom"/>
          </w:tcPr>
          <w:p w14:paraId="7943FCD3" w14:textId="38B1A54A" w:rsidR="00D67AB3" w:rsidRPr="002C43E5"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29" w:type="dxa"/>
            <w:vAlign w:val="bottom"/>
          </w:tcPr>
          <w:p w14:paraId="40471EA4" w14:textId="2D29246C"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036F5A51" w14:textId="3FBC7610"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61E875A5" w14:textId="4E224893" w:rsidR="00D67AB3" w:rsidRPr="002C43E5" w:rsidRDefault="00D67AB3"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7" w:type="dxa"/>
            <w:vAlign w:val="bottom"/>
          </w:tcPr>
          <w:p w14:paraId="0E445614" w14:textId="144709C5" w:rsidR="00D67AB3" w:rsidRDefault="00D67AB3"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7" w:type="dxa"/>
            <w:vAlign w:val="bottom"/>
          </w:tcPr>
          <w:p w14:paraId="57945982" w14:textId="20105005"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14:paraId="3C06181E" w14:textId="713AB920" w:rsidTr="001D5556">
        <w:trPr>
          <w:trHeight w:val="443"/>
        </w:trPr>
        <w:tc>
          <w:tcPr>
            <w:tcW w:w="2658" w:type="dxa"/>
            <w:vAlign w:val="bottom"/>
          </w:tcPr>
          <w:p w14:paraId="4574DC00" w14:textId="6AF8F1D4" w:rsidR="00D67AB3" w:rsidRPr="002C43E5"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29" w:type="dxa"/>
            <w:vAlign w:val="bottom"/>
          </w:tcPr>
          <w:p w14:paraId="2F28CE75" w14:textId="1E67131C"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9" w:type="dxa"/>
            <w:vAlign w:val="bottom"/>
          </w:tcPr>
          <w:p w14:paraId="4B852BE8" w14:textId="3C0A1C27" w:rsidR="00D67AB3" w:rsidRPr="002C43E5"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8" w:type="dxa"/>
            <w:vAlign w:val="bottom"/>
          </w:tcPr>
          <w:p w14:paraId="4EF22F1C" w14:textId="044E804B" w:rsidR="00D67AB3" w:rsidRPr="002C43E5" w:rsidRDefault="00D67AB3"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7" w:type="dxa"/>
            <w:vAlign w:val="bottom"/>
          </w:tcPr>
          <w:p w14:paraId="187697C8" w14:textId="529C79CA" w:rsidR="00D67AB3" w:rsidRDefault="00D67AB3"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7" w:type="dxa"/>
            <w:vAlign w:val="bottom"/>
          </w:tcPr>
          <w:p w14:paraId="74DCE5DA" w14:textId="2CDA8A56"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4497409D" w14:textId="77777777" w:rsidR="00A64F8D" w:rsidRDefault="00A64F8D" w:rsidP="00A64F8D">
      <w:pPr>
        <w:jc w:val="center"/>
        <w:rPr>
          <w:rFonts w:asciiTheme="majorHAnsi" w:hAnsiTheme="majorHAnsi" w:cstheme="majorHAnsi"/>
          <w:sz w:val="22"/>
          <w:szCs w:val="22"/>
        </w:rPr>
      </w:pPr>
    </w:p>
    <w:p w14:paraId="5EB51C99" w14:textId="77777777" w:rsidR="00A64F8D" w:rsidRDefault="00A64F8D" w:rsidP="00A64F8D">
      <w:pPr>
        <w:rPr>
          <w:rFonts w:asciiTheme="majorHAnsi" w:hAnsiTheme="majorHAnsi" w:cstheme="majorHAnsi"/>
          <w:sz w:val="22"/>
          <w:szCs w:val="22"/>
        </w:rPr>
      </w:pPr>
    </w:p>
    <w:p w14:paraId="3C833A6E" w14:textId="77777777" w:rsidR="00A64F8D" w:rsidRDefault="00A64F8D" w:rsidP="00A64F8D">
      <w:pPr>
        <w:jc w:val="center"/>
        <w:rPr>
          <w:rFonts w:asciiTheme="majorHAnsi" w:hAnsiTheme="majorHAnsi" w:cstheme="majorHAnsi"/>
          <w:sz w:val="22"/>
          <w:szCs w:val="22"/>
        </w:rPr>
      </w:pPr>
    </w:p>
    <w:tbl>
      <w:tblPr>
        <w:tblStyle w:val="TableGrid"/>
        <w:tblW w:w="9269" w:type="dxa"/>
        <w:tblInd w:w="-5" w:type="dxa"/>
        <w:tblLook w:val="04A0" w:firstRow="1" w:lastRow="0" w:firstColumn="1" w:lastColumn="0" w:noHBand="0" w:noVBand="1"/>
      </w:tblPr>
      <w:tblGrid>
        <w:gridCol w:w="2649"/>
        <w:gridCol w:w="1325"/>
        <w:gridCol w:w="1325"/>
        <w:gridCol w:w="1323"/>
        <w:gridCol w:w="1323"/>
        <w:gridCol w:w="1324"/>
      </w:tblGrid>
      <w:tr w:rsidR="00AC6B50" w14:paraId="2824C8CF" w14:textId="0DD6F509" w:rsidTr="00AC6B50">
        <w:trPr>
          <w:trHeight w:val="620"/>
        </w:trPr>
        <w:tc>
          <w:tcPr>
            <w:tcW w:w="2649" w:type="dxa"/>
            <w:shd w:val="clear" w:color="auto" w:fill="D9D9D9" w:themeFill="background1" w:themeFillShade="D9"/>
            <w:vAlign w:val="center"/>
          </w:tcPr>
          <w:p w14:paraId="116553F2"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620" w:type="dxa"/>
            <w:gridSpan w:val="5"/>
            <w:vAlign w:val="center"/>
          </w:tcPr>
          <w:p w14:paraId="0A831AB6" w14:textId="0283E7F4" w:rsidR="00AC6B50" w:rsidRPr="00E15F28" w:rsidRDefault="00AC6B50" w:rsidP="00A64F8D">
            <w:pPr>
              <w:rPr>
                <w:rFonts w:asciiTheme="majorHAnsi" w:hAnsiTheme="majorHAnsi" w:cstheme="majorHAnsi"/>
                <w:b/>
                <w:sz w:val="22"/>
                <w:szCs w:val="22"/>
              </w:rPr>
            </w:pPr>
            <w:r w:rsidRPr="00E15F28">
              <w:rPr>
                <w:rFonts w:asciiTheme="majorHAnsi" w:hAnsiTheme="majorHAnsi" w:cstheme="majorHAnsi"/>
                <w:b/>
                <w:sz w:val="22"/>
                <w:szCs w:val="22"/>
              </w:rPr>
              <w:t>PROFESSIONAL</w:t>
            </w:r>
          </w:p>
        </w:tc>
      </w:tr>
      <w:tr w:rsidR="00AC6B50" w14:paraId="2416D256" w14:textId="62A473AF" w:rsidTr="00AC6B50">
        <w:trPr>
          <w:trHeight w:val="620"/>
        </w:trPr>
        <w:tc>
          <w:tcPr>
            <w:tcW w:w="2649" w:type="dxa"/>
            <w:shd w:val="clear" w:color="auto" w:fill="D9D9D9" w:themeFill="background1" w:themeFillShade="D9"/>
            <w:vAlign w:val="center"/>
          </w:tcPr>
          <w:p w14:paraId="263864DF"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Class of Instrument</w:t>
            </w:r>
          </w:p>
        </w:tc>
        <w:tc>
          <w:tcPr>
            <w:tcW w:w="6620" w:type="dxa"/>
            <w:gridSpan w:val="5"/>
          </w:tcPr>
          <w:p w14:paraId="135A3994" w14:textId="77777777" w:rsidR="00AC6B50" w:rsidRDefault="00AC6B50" w:rsidP="00A64F8D">
            <w:pPr>
              <w:rPr>
                <w:rFonts w:asciiTheme="majorHAnsi" w:hAnsiTheme="majorHAnsi" w:cstheme="majorHAnsi"/>
                <w:sz w:val="22"/>
                <w:szCs w:val="22"/>
              </w:rPr>
            </w:pPr>
          </w:p>
          <w:p w14:paraId="59F6E9EC" w14:textId="075F9918" w:rsidR="00AC6B50" w:rsidRDefault="00AC6B50" w:rsidP="00A64F8D">
            <w:pPr>
              <w:rPr>
                <w:rFonts w:asciiTheme="majorHAnsi" w:hAnsiTheme="majorHAnsi" w:cstheme="majorHAnsi"/>
                <w:sz w:val="22"/>
                <w:szCs w:val="22"/>
              </w:rPr>
            </w:pPr>
            <w:r w:rsidRPr="00DC386D">
              <w:rPr>
                <w:rFonts w:asciiTheme="majorHAnsi" w:hAnsiTheme="majorHAnsi" w:cstheme="majorHAnsi"/>
                <w:b/>
                <w:sz w:val="22"/>
                <w:szCs w:val="22"/>
              </w:rPr>
              <w:t>Exchange Traded Products (Exchange Traded Funds, Exchange Traded Notes and Exchange Traded Commodities)</w:t>
            </w:r>
          </w:p>
        </w:tc>
      </w:tr>
      <w:tr w:rsidR="00AC6B50" w14:paraId="5953524A" w14:textId="7078EB68" w:rsidTr="00AC6B50">
        <w:trPr>
          <w:trHeight w:val="654"/>
        </w:trPr>
        <w:tc>
          <w:tcPr>
            <w:tcW w:w="2649" w:type="dxa"/>
            <w:shd w:val="clear" w:color="auto" w:fill="D9D9D9" w:themeFill="background1" w:themeFillShade="D9"/>
            <w:vAlign w:val="center"/>
          </w:tcPr>
          <w:p w14:paraId="1A8FF39A"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20" w:type="dxa"/>
            <w:gridSpan w:val="5"/>
            <w:vAlign w:val="center"/>
          </w:tcPr>
          <w:p w14:paraId="6CC7ECBC" w14:textId="77777777" w:rsidR="00AC6B50" w:rsidRPr="00540139" w:rsidRDefault="00AC6B50" w:rsidP="00A64F8D">
            <w:pPr>
              <w:rPr>
                <w:rFonts w:asciiTheme="majorHAnsi" w:hAnsiTheme="majorHAnsi" w:cstheme="majorHAnsi"/>
                <w:b/>
                <w:sz w:val="22"/>
                <w:szCs w:val="22"/>
              </w:rPr>
            </w:pPr>
            <w:r>
              <w:rPr>
                <w:rFonts w:asciiTheme="majorHAnsi" w:hAnsiTheme="majorHAnsi" w:cstheme="majorHAnsi"/>
                <w:b/>
                <w:sz w:val="22"/>
                <w:szCs w:val="22"/>
              </w:rPr>
              <w:t>NO</w:t>
            </w:r>
          </w:p>
          <w:p w14:paraId="69EBEB77" w14:textId="77777777" w:rsidR="00AC6B50" w:rsidRDefault="00AC6B50" w:rsidP="00A64F8D">
            <w:pPr>
              <w:rPr>
                <w:rFonts w:asciiTheme="majorHAnsi" w:hAnsiTheme="majorHAnsi" w:cstheme="majorHAnsi"/>
                <w:b/>
                <w:sz w:val="22"/>
                <w:szCs w:val="22"/>
              </w:rPr>
            </w:pPr>
          </w:p>
        </w:tc>
      </w:tr>
      <w:tr w:rsidR="00AC6B50" w14:paraId="6B8C8D32" w14:textId="1AB529A5" w:rsidTr="00AC6B50">
        <w:trPr>
          <w:trHeight w:val="1036"/>
        </w:trPr>
        <w:tc>
          <w:tcPr>
            <w:tcW w:w="2649" w:type="dxa"/>
            <w:shd w:val="clear" w:color="auto" w:fill="D9D9D9" w:themeFill="background1" w:themeFillShade="D9"/>
            <w:vAlign w:val="center"/>
          </w:tcPr>
          <w:p w14:paraId="6C88CDE7" w14:textId="77777777" w:rsidR="00AC6B50" w:rsidRDefault="00AC6B50" w:rsidP="00AC6B50">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25" w:type="dxa"/>
            <w:shd w:val="clear" w:color="auto" w:fill="D9D9D9" w:themeFill="background1" w:themeFillShade="D9"/>
          </w:tcPr>
          <w:p w14:paraId="574FFBC5" w14:textId="77777777"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25" w:type="dxa"/>
            <w:shd w:val="clear" w:color="auto" w:fill="D9D9D9" w:themeFill="background1" w:themeFillShade="D9"/>
          </w:tcPr>
          <w:p w14:paraId="327AA123" w14:textId="77777777"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23" w:type="dxa"/>
            <w:shd w:val="clear" w:color="auto" w:fill="D9D9D9" w:themeFill="background1" w:themeFillShade="D9"/>
          </w:tcPr>
          <w:p w14:paraId="25849D20" w14:textId="792BF12C" w:rsidR="00AC6B50" w:rsidRDefault="00AC6B50" w:rsidP="00AC6B50">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23" w:type="dxa"/>
            <w:shd w:val="clear" w:color="auto" w:fill="D9D9D9" w:themeFill="background1" w:themeFillShade="D9"/>
          </w:tcPr>
          <w:p w14:paraId="0179C76F" w14:textId="77777777" w:rsidR="00AC6B50" w:rsidRPr="00CF3001" w:rsidRDefault="00AC6B50" w:rsidP="00AC6B50">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2D83FC8" w14:textId="77777777" w:rsidR="00AC6B50" w:rsidRDefault="00AC6B50" w:rsidP="00AC6B50">
            <w:pPr>
              <w:jc w:val="center"/>
              <w:rPr>
                <w:rFonts w:asciiTheme="majorHAnsi" w:hAnsiTheme="majorHAnsi" w:cstheme="majorHAnsi"/>
                <w:sz w:val="22"/>
                <w:szCs w:val="22"/>
              </w:rPr>
            </w:pPr>
          </w:p>
        </w:tc>
        <w:tc>
          <w:tcPr>
            <w:tcW w:w="1324" w:type="dxa"/>
            <w:shd w:val="clear" w:color="auto" w:fill="D9D9D9" w:themeFill="background1" w:themeFillShade="D9"/>
          </w:tcPr>
          <w:p w14:paraId="330B6A9F" w14:textId="38C92DFF"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B50BD0" w:rsidRPr="00090772" w14:paraId="7A295D28" w14:textId="58061AC5" w:rsidTr="001D5556">
        <w:trPr>
          <w:trHeight w:val="543"/>
        </w:trPr>
        <w:tc>
          <w:tcPr>
            <w:tcW w:w="2649" w:type="dxa"/>
            <w:vAlign w:val="bottom"/>
          </w:tcPr>
          <w:p w14:paraId="5FC0BBDA" w14:textId="7EA2EB31" w:rsidR="00B50BD0" w:rsidRPr="0009469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7FF381E4" w14:textId="7F43E60B" w:rsidR="00B50BD0" w:rsidRPr="0009469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3BCB1704" w14:textId="41E388D0" w:rsidR="00B50BD0" w:rsidRPr="0009469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3" w:type="dxa"/>
            <w:vAlign w:val="bottom"/>
          </w:tcPr>
          <w:p w14:paraId="793ED2C9" w14:textId="32A3918E" w:rsidR="00B50BD0" w:rsidRPr="00094697" w:rsidRDefault="00B50BD0"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3" w:type="dxa"/>
            <w:vAlign w:val="bottom"/>
          </w:tcPr>
          <w:p w14:paraId="1AE9BAFF" w14:textId="3A4D83FF" w:rsidR="00B50BD0" w:rsidRPr="002C43E5" w:rsidRDefault="00B50BD0"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4" w:type="dxa"/>
            <w:vAlign w:val="bottom"/>
          </w:tcPr>
          <w:p w14:paraId="7D3DDC91" w14:textId="4C2C212F" w:rsidR="00B50BD0" w:rsidRPr="002C43E5"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748D9D4F" w14:textId="4943A12F" w:rsidTr="001D5556">
        <w:trPr>
          <w:trHeight w:val="543"/>
        </w:trPr>
        <w:tc>
          <w:tcPr>
            <w:tcW w:w="2649" w:type="dxa"/>
            <w:vAlign w:val="bottom"/>
          </w:tcPr>
          <w:p w14:paraId="1745A74F" w14:textId="3989FF88"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663040F0" w14:textId="4675070F"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64381CB7" w14:textId="7DAB388C"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3" w:type="dxa"/>
            <w:vAlign w:val="bottom"/>
          </w:tcPr>
          <w:p w14:paraId="57B2770A" w14:textId="66A337CD" w:rsidR="00AC6B50" w:rsidRPr="00094697" w:rsidRDefault="00AC6B50"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3" w:type="dxa"/>
            <w:vAlign w:val="bottom"/>
          </w:tcPr>
          <w:p w14:paraId="045D10F7" w14:textId="564D6217" w:rsidR="00AC6B50" w:rsidRDefault="00AC6B50"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4" w:type="dxa"/>
            <w:vAlign w:val="bottom"/>
          </w:tcPr>
          <w:p w14:paraId="428B6150" w14:textId="3CE38567"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6402BA90" w14:textId="782120B6" w:rsidTr="001D5556">
        <w:trPr>
          <w:trHeight w:val="543"/>
        </w:trPr>
        <w:tc>
          <w:tcPr>
            <w:tcW w:w="2649" w:type="dxa"/>
            <w:vAlign w:val="bottom"/>
          </w:tcPr>
          <w:p w14:paraId="575743FA" w14:textId="2174DEA4" w:rsidR="00AC6B50" w:rsidRPr="0064066E" w:rsidRDefault="00AC6B50" w:rsidP="001D5556">
            <w:pPr>
              <w:jc w:val="center"/>
              <w:rPr>
                <w:rFonts w:asciiTheme="majorHAnsi" w:hAnsiTheme="majorHAnsi" w:cstheme="majorHAnsi"/>
                <w:sz w:val="20"/>
                <w:szCs w:val="20"/>
              </w:rPr>
            </w:pPr>
            <w:r w:rsidRPr="00084BAC">
              <w:rPr>
                <w:rFonts w:asciiTheme="majorHAnsi" w:hAnsiTheme="majorHAnsi" w:cstheme="majorHAnsi"/>
                <w:sz w:val="22"/>
                <w:szCs w:val="22"/>
              </w:rPr>
              <w:t>n/a</w:t>
            </w:r>
          </w:p>
        </w:tc>
        <w:tc>
          <w:tcPr>
            <w:tcW w:w="1325" w:type="dxa"/>
            <w:vAlign w:val="bottom"/>
          </w:tcPr>
          <w:p w14:paraId="49D7A1F7" w14:textId="129C9980"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706D59E4" w14:textId="2CA54414"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3" w:type="dxa"/>
            <w:vAlign w:val="bottom"/>
          </w:tcPr>
          <w:p w14:paraId="2E1E85E0" w14:textId="1EA0A511" w:rsidR="00AC6B50" w:rsidRPr="00094697" w:rsidRDefault="00AC6B50"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3" w:type="dxa"/>
            <w:vAlign w:val="bottom"/>
          </w:tcPr>
          <w:p w14:paraId="6F7A8A90" w14:textId="71B8E4FE" w:rsidR="00AC6B50" w:rsidRDefault="00AC6B50"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4" w:type="dxa"/>
            <w:vAlign w:val="bottom"/>
          </w:tcPr>
          <w:p w14:paraId="29F0E07A" w14:textId="7F819622"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31CE9638" w14:textId="18E073A0" w:rsidTr="001D5556">
        <w:trPr>
          <w:trHeight w:val="543"/>
        </w:trPr>
        <w:tc>
          <w:tcPr>
            <w:tcW w:w="2649" w:type="dxa"/>
            <w:vAlign w:val="bottom"/>
          </w:tcPr>
          <w:p w14:paraId="66EAD576" w14:textId="6372DB66" w:rsidR="00AC6B50" w:rsidRPr="00094697" w:rsidRDefault="00AC6B50"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25" w:type="dxa"/>
            <w:vAlign w:val="bottom"/>
          </w:tcPr>
          <w:p w14:paraId="5A0BFC36" w14:textId="1CB98F2E"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18D7967C" w14:textId="5B31786C"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3" w:type="dxa"/>
            <w:vAlign w:val="bottom"/>
          </w:tcPr>
          <w:p w14:paraId="21B4D7FC" w14:textId="13E94A35" w:rsidR="00AC6B50" w:rsidRPr="00094697" w:rsidRDefault="00AC6B50"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3" w:type="dxa"/>
            <w:vAlign w:val="bottom"/>
          </w:tcPr>
          <w:p w14:paraId="09207886" w14:textId="5D35DFE7" w:rsidR="00AC6B50" w:rsidRDefault="00AC6B50"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4" w:type="dxa"/>
            <w:vAlign w:val="bottom"/>
          </w:tcPr>
          <w:p w14:paraId="75C089A7" w14:textId="29698EC3"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714C337A" w14:textId="766DC546" w:rsidTr="001D5556">
        <w:trPr>
          <w:trHeight w:val="543"/>
        </w:trPr>
        <w:tc>
          <w:tcPr>
            <w:tcW w:w="2649" w:type="dxa"/>
            <w:vAlign w:val="bottom"/>
          </w:tcPr>
          <w:p w14:paraId="22B4CB77" w14:textId="64411063" w:rsidR="00AC6B50" w:rsidRPr="00094697" w:rsidRDefault="00AC6B50"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25" w:type="dxa"/>
            <w:vAlign w:val="bottom"/>
          </w:tcPr>
          <w:p w14:paraId="0CEE5113" w14:textId="15B69CB9"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2DA90C43" w14:textId="13E5BA2D"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3" w:type="dxa"/>
            <w:vAlign w:val="bottom"/>
          </w:tcPr>
          <w:p w14:paraId="49482F52" w14:textId="77D07C3D" w:rsidR="00AC6B50" w:rsidRPr="00094697" w:rsidRDefault="00AC6B50" w:rsidP="001D5556">
            <w:pPr>
              <w:jc w:val="center"/>
              <w:rPr>
                <w:rFonts w:asciiTheme="majorHAnsi" w:hAnsiTheme="majorHAnsi" w:cstheme="majorHAnsi"/>
                <w:sz w:val="22"/>
                <w:szCs w:val="22"/>
              </w:rPr>
            </w:pPr>
            <w:r w:rsidRPr="00DA1062">
              <w:rPr>
                <w:rFonts w:asciiTheme="majorHAnsi" w:hAnsiTheme="majorHAnsi" w:cstheme="majorHAnsi"/>
                <w:sz w:val="22"/>
                <w:szCs w:val="22"/>
              </w:rPr>
              <w:t>n/a</w:t>
            </w:r>
          </w:p>
        </w:tc>
        <w:tc>
          <w:tcPr>
            <w:tcW w:w="1323" w:type="dxa"/>
            <w:vAlign w:val="bottom"/>
          </w:tcPr>
          <w:p w14:paraId="010EF5B2" w14:textId="76DB9607" w:rsidR="00AC6B50" w:rsidRDefault="00AC6B50" w:rsidP="001D5556">
            <w:pPr>
              <w:jc w:val="center"/>
              <w:rPr>
                <w:rFonts w:asciiTheme="majorHAnsi" w:hAnsiTheme="majorHAnsi" w:cstheme="majorHAnsi"/>
                <w:sz w:val="22"/>
                <w:szCs w:val="22"/>
              </w:rPr>
            </w:pPr>
            <w:r w:rsidRPr="00EC513D">
              <w:rPr>
                <w:rFonts w:asciiTheme="majorHAnsi" w:hAnsiTheme="majorHAnsi" w:cstheme="majorHAnsi"/>
                <w:sz w:val="22"/>
                <w:szCs w:val="22"/>
              </w:rPr>
              <w:t>n/a</w:t>
            </w:r>
          </w:p>
        </w:tc>
        <w:tc>
          <w:tcPr>
            <w:tcW w:w="1324" w:type="dxa"/>
            <w:vAlign w:val="bottom"/>
          </w:tcPr>
          <w:p w14:paraId="6C360723" w14:textId="5196A4C8"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135FD598" w14:textId="77777777" w:rsidR="00A64F8D" w:rsidRDefault="00A64F8D" w:rsidP="00061E88">
      <w:pPr>
        <w:rPr>
          <w:rFonts w:asciiTheme="majorHAnsi" w:hAnsiTheme="majorHAnsi" w:cstheme="majorHAnsi"/>
          <w:sz w:val="22"/>
          <w:szCs w:val="22"/>
        </w:rPr>
      </w:pPr>
    </w:p>
    <w:tbl>
      <w:tblPr>
        <w:tblStyle w:val="TableGrid"/>
        <w:tblW w:w="9463" w:type="dxa"/>
        <w:tblInd w:w="-5" w:type="dxa"/>
        <w:tblLook w:val="04A0" w:firstRow="1" w:lastRow="0" w:firstColumn="1" w:lastColumn="0" w:noHBand="0" w:noVBand="1"/>
      </w:tblPr>
      <w:tblGrid>
        <w:gridCol w:w="2704"/>
        <w:gridCol w:w="1352"/>
        <w:gridCol w:w="1352"/>
        <w:gridCol w:w="1350"/>
        <w:gridCol w:w="1350"/>
        <w:gridCol w:w="1355"/>
      </w:tblGrid>
      <w:tr w:rsidR="00AC6B50" w14:paraId="78992169" w14:textId="3A3EC82A" w:rsidTr="00AC6B50">
        <w:trPr>
          <w:trHeight w:val="750"/>
        </w:trPr>
        <w:tc>
          <w:tcPr>
            <w:tcW w:w="2704" w:type="dxa"/>
            <w:shd w:val="clear" w:color="auto" w:fill="D9D9D9" w:themeFill="background1" w:themeFillShade="D9"/>
            <w:vAlign w:val="center"/>
          </w:tcPr>
          <w:p w14:paraId="47941457"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759" w:type="dxa"/>
            <w:gridSpan w:val="5"/>
          </w:tcPr>
          <w:p w14:paraId="550F61AC" w14:textId="77777777" w:rsidR="00AC6B50" w:rsidRDefault="00AC6B50" w:rsidP="00A64F8D">
            <w:pPr>
              <w:rPr>
                <w:rFonts w:asciiTheme="majorHAnsi" w:hAnsiTheme="majorHAnsi" w:cstheme="majorHAnsi"/>
                <w:sz w:val="22"/>
                <w:szCs w:val="22"/>
              </w:rPr>
            </w:pPr>
          </w:p>
          <w:p w14:paraId="1591B8B8" w14:textId="4A22EBB6" w:rsidR="00AC6B50" w:rsidRDefault="00AC6B50" w:rsidP="00A64F8D">
            <w:pPr>
              <w:rPr>
                <w:rFonts w:asciiTheme="majorHAnsi" w:hAnsiTheme="majorHAnsi" w:cstheme="majorHAnsi"/>
                <w:sz w:val="22"/>
                <w:szCs w:val="22"/>
              </w:rPr>
            </w:pPr>
            <w:r w:rsidRPr="006A77BA">
              <w:rPr>
                <w:rFonts w:asciiTheme="majorHAnsi" w:hAnsiTheme="majorHAnsi" w:cstheme="majorHAnsi"/>
                <w:b/>
                <w:sz w:val="22"/>
                <w:szCs w:val="22"/>
              </w:rPr>
              <w:t>PROFESSIONAL</w:t>
            </w:r>
          </w:p>
        </w:tc>
      </w:tr>
      <w:tr w:rsidR="00AC6B50" w14:paraId="15280529" w14:textId="12682CEF" w:rsidTr="00AC6B50">
        <w:trPr>
          <w:trHeight w:val="635"/>
        </w:trPr>
        <w:tc>
          <w:tcPr>
            <w:tcW w:w="2704" w:type="dxa"/>
            <w:shd w:val="clear" w:color="auto" w:fill="D9D9D9" w:themeFill="background1" w:themeFillShade="D9"/>
            <w:vAlign w:val="center"/>
          </w:tcPr>
          <w:p w14:paraId="25A3B47A"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Class of Instrument</w:t>
            </w:r>
          </w:p>
          <w:p w14:paraId="144F856A" w14:textId="77777777" w:rsidR="00AC6B50" w:rsidRDefault="00AC6B50" w:rsidP="00A64F8D">
            <w:pPr>
              <w:rPr>
                <w:rFonts w:asciiTheme="majorHAnsi" w:hAnsiTheme="majorHAnsi" w:cstheme="majorHAnsi"/>
                <w:sz w:val="22"/>
                <w:szCs w:val="22"/>
              </w:rPr>
            </w:pPr>
          </w:p>
        </w:tc>
        <w:tc>
          <w:tcPr>
            <w:tcW w:w="6759" w:type="dxa"/>
            <w:gridSpan w:val="5"/>
          </w:tcPr>
          <w:p w14:paraId="4190883E" w14:textId="6847FCE1" w:rsidR="00AC6B50" w:rsidRPr="00A40D85" w:rsidRDefault="00AC6B50" w:rsidP="00A64F8D">
            <w:pPr>
              <w:rPr>
                <w:rFonts w:ascii="Calibri" w:hAnsi="Calibri"/>
                <w:b/>
                <w:bCs/>
                <w:color w:val="000000"/>
                <w:sz w:val="22"/>
                <w:szCs w:val="22"/>
              </w:rPr>
            </w:pPr>
            <w:r w:rsidRPr="00A40D85">
              <w:rPr>
                <w:rFonts w:ascii="Calibri" w:hAnsi="Calibri"/>
                <w:b/>
                <w:bCs/>
                <w:color w:val="000000"/>
                <w:sz w:val="22"/>
                <w:szCs w:val="22"/>
              </w:rPr>
              <w:t xml:space="preserve">Securitized Derivatives: Warrants and Certificate Derivatives </w:t>
            </w:r>
          </w:p>
        </w:tc>
      </w:tr>
      <w:tr w:rsidR="00AC6B50" w14:paraId="5515F0B4" w14:textId="60C78DEF" w:rsidTr="00AC6B50">
        <w:trPr>
          <w:trHeight w:val="636"/>
        </w:trPr>
        <w:tc>
          <w:tcPr>
            <w:tcW w:w="2704" w:type="dxa"/>
            <w:shd w:val="clear" w:color="auto" w:fill="D9D9D9" w:themeFill="background1" w:themeFillShade="D9"/>
            <w:vAlign w:val="center"/>
          </w:tcPr>
          <w:p w14:paraId="3B5AC060"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759" w:type="dxa"/>
            <w:gridSpan w:val="5"/>
            <w:vAlign w:val="center"/>
          </w:tcPr>
          <w:p w14:paraId="01D37BEF" w14:textId="77777777" w:rsidR="00AC6B50" w:rsidRPr="00540139" w:rsidRDefault="00AC6B50" w:rsidP="00A64F8D">
            <w:pPr>
              <w:rPr>
                <w:rFonts w:asciiTheme="majorHAnsi" w:hAnsiTheme="majorHAnsi" w:cstheme="majorHAnsi"/>
                <w:b/>
                <w:sz w:val="22"/>
                <w:szCs w:val="22"/>
              </w:rPr>
            </w:pPr>
            <w:r>
              <w:rPr>
                <w:rFonts w:asciiTheme="majorHAnsi" w:hAnsiTheme="majorHAnsi" w:cstheme="majorHAnsi"/>
                <w:b/>
                <w:sz w:val="22"/>
                <w:szCs w:val="22"/>
              </w:rPr>
              <w:t>YES</w:t>
            </w:r>
          </w:p>
          <w:p w14:paraId="629CFABD" w14:textId="77777777" w:rsidR="00AC6B50" w:rsidRDefault="00AC6B50" w:rsidP="00A64F8D">
            <w:pPr>
              <w:rPr>
                <w:rFonts w:asciiTheme="majorHAnsi" w:hAnsiTheme="majorHAnsi" w:cstheme="majorHAnsi"/>
                <w:b/>
                <w:sz w:val="22"/>
                <w:szCs w:val="22"/>
              </w:rPr>
            </w:pPr>
          </w:p>
        </w:tc>
      </w:tr>
      <w:tr w:rsidR="00AC6B50" w14:paraId="5B66052D" w14:textId="3B4C1A99" w:rsidTr="00D0768B">
        <w:trPr>
          <w:trHeight w:val="1501"/>
        </w:trPr>
        <w:tc>
          <w:tcPr>
            <w:tcW w:w="2704" w:type="dxa"/>
            <w:shd w:val="clear" w:color="auto" w:fill="D9D9D9" w:themeFill="background1" w:themeFillShade="D9"/>
            <w:vAlign w:val="center"/>
          </w:tcPr>
          <w:p w14:paraId="45C0148A" w14:textId="77777777" w:rsidR="00AC6B50" w:rsidRDefault="00AC6B50" w:rsidP="00AC6B50">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52" w:type="dxa"/>
            <w:shd w:val="clear" w:color="auto" w:fill="D9D9D9" w:themeFill="background1" w:themeFillShade="D9"/>
          </w:tcPr>
          <w:p w14:paraId="74E0C23A" w14:textId="77777777"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52" w:type="dxa"/>
            <w:shd w:val="clear" w:color="auto" w:fill="D9D9D9" w:themeFill="background1" w:themeFillShade="D9"/>
          </w:tcPr>
          <w:p w14:paraId="6D8831F0" w14:textId="77777777"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50" w:type="dxa"/>
            <w:shd w:val="clear" w:color="auto" w:fill="D9D9D9" w:themeFill="background1" w:themeFillShade="D9"/>
          </w:tcPr>
          <w:p w14:paraId="1CF0C298" w14:textId="3BC1D1AD" w:rsidR="00AC6B50" w:rsidRDefault="00AC6B50" w:rsidP="00AC6B50">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50" w:type="dxa"/>
            <w:shd w:val="clear" w:color="auto" w:fill="D9D9D9" w:themeFill="background1" w:themeFillShade="D9"/>
          </w:tcPr>
          <w:p w14:paraId="28A705CA" w14:textId="77777777" w:rsidR="00AC6B50" w:rsidRPr="00CF3001" w:rsidRDefault="00AC6B50" w:rsidP="00AC6B50">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2494911D" w14:textId="77777777" w:rsidR="00AC6B50" w:rsidRDefault="00AC6B50" w:rsidP="00AC6B50">
            <w:pPr>
              <w:jc w:val="center"/>
              <w:rPr>
                <w:rFonts w:asciiTheme="majorHAnsi" w:hAnsiTheme="majorHAnsi" w:cstheme="majorHAnsi"/>
                <w:sz w:val="22"/>
                <w:szCs w:val="22"/>
              </w:rPr>
            </w:pPr>
          </w:p>
        </w:tc>
        <w:tc>
          <w:tcPr>
            <w:tcW w:w="1355" w:type="dxa"/>
            <w:shd w:val="clear" w:color="auto" w:fill="D9D9D9" w:themeFill="background1" w:themeFillShade="D9"/>
          </w:tcPr>
          <w:p w14:paraId="71A535AC" w14:textId="18C5ED5D"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B50BD0" w14:paraId="3133FFD0" w14:textId="6A08FC5F" w:rsidTr="00D0768B">
        <w:trPr>
          <w:trHeight w:val="529"/>
        </w:trPr>
        <w:tc>
          <w:tcPr>
            <w:tcW w:w="2704" w:type="dxa"/>
            <w:vAlign w:val="bottom"/>
          </w:tcPr>
          <w:p w14:paraId="2DDA1694" w14:textId="4AA7B10A" w:rsidR="00B50BD0" w:rsidRPr="0064066E" w:rsidRDefault="00B50BD0" w:rsidP="001D5556">
            <w:pPr>
              <w:jc w:val="center"/>
              <w:rPr>
                <w:rFonts w:asciiTheme="majorHAnsi" w:hAnsiTheme="majorHAnsi" w:cstheme="majorHAnsi"/>
                <w:sz w:val="20"/>
                <w:szCs w:val="20"/>
              </w:rPr>
            </w:pPr>
            <w:r>
              <w:rPr>
                <w:rFonts w:asciiTheme="majorHAnsi" w:hAnsiTheme="majorHAnsi" w:cstheme="majorHAnsi"/>
                <w:sz w:val="22"/>
                <w:szCs w:val="22"/>
              </w:rPr>
              <w:t>n/a</w:t>
            </w:r>
          </w:p>
        </w:tc>
        <w:tc>
          <w:tcPr>
            <w:tcW w:w="1352" w:type="dxa"/>
            <w:vAlign w:val="bottom"/>
          </w:tcPr>
          <w:p w14:paraId="22A0FFC3" w14:textId="09A8EFBB" w:rsidR="00B50BD0" w:rsidRPr="006875C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1580A712" w14:textId="21B6DDDD" w:rsidR="00B50BD0" w:rsidRPr="006875C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0" w:type="dxa"/>
            <w:vAlign w:val="bottom"/>
          </w:tcPr>
          <w:p w14:paraId="03961F1B" w14:textId="283D7239" w:rsidR="00B50BD0" w:rsidRPr="006875C7" w:rsidRDefault="00B50BD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0" w:type="dxa"/>
            <w:vAlign w:val="bottom"/>
          </w:tcPr>
          <w:p w14:paraId="135F8439" w14:textId="215E6B96" w:rsidR="00B50BD0" w:rsidRPr="002C43E5" w:rsidRDefault="00B50BD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5" w:type="dxa"/>
            <w:vAlign w:val="bottom"/>
          </w:tcPr>
          <w:p w14:paraId="75C6B022" w14:textId="6FB3B623" w:rsidR="00B50BD0" w:rsidRPr="002C43E5"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7884B8BA" w14:textId="62601092" w:rsidTr="00D0768B">
        <w:trPr>
          <w:trHeight w:val="529"/>
        </w:trPr>
        <w:tc>
          <w:tcPr>
            <w:tcW w:w="2704" w:type="dxa"/>
            <w:vAlign w:val="bottom"/>
          </w:tcPr>
          <w:p w14:paraId="5B449564" w14:textId="77777777"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7123F7B0" w14:textId="769074FE"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0BE21D64" w14:textId="07B86F4F"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0" w:type="dxa"/>
            <w:vAlign w:val="bottom"/>
          </w:tcPr>
          <w:p w14:paraId="7C8E41F1" w14:textId="2A99DE6E" w:rsidR="00AC6B50" w:rsidRPr="00094697"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0" w:type="dxa"/>
            <w:vAlign w:val="bottom"/>
          </w:tcPr>
          <w:p w14:paraId="5268E49A" w14:textId="52B528D4" w:rsidR="00AC6B50"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5" w:type="dxa"/>
            <w:vAlign w:val="bottom"/>
          </w:tcPr>
          <w:p w14:paraId="1A689393" w14:textId="52249C2B"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3A13D76A" w14:textId="38F21C69" w:rsidTr="00D0768B">
        <w:trPr>
          <w:trHeight w:val="529"/>
        </w:trPr>
        <w:tc>
          <w:tcPr>
            <w:tcW w:w="2704" w:type="dxa"/>
            <w:vAlign w:val="bottom"/>
          </w:tcPr>
          <w:p w14:paraId="16AFB348" w14:textId="77777777" w:rsidR="00AC6B50" w:rsidRPr="0064066E" w:rsidRDefault="00AC6B50" w:rsidP="001D5556">
            <w:pPr>
              <w:jc w:val="center"/>
              <w:rPr>
                <w:rFonts w:asciiTheme="majorHAnsi" w:hAnsiTheme="majorHAnsi" w:cstheme="majorHAnsi"/>
                <w:sz w:val="20"/>
                <w:szCs w:val="20"/>
              </w:rPr>
            </w:pPr>
            <w:r w:rsidRPr="00084BAC">
              <w:rPr>
                <w:rFonts w:asciiTheme="majorHAnsi" w:hAnsiTheme="majorHAnsi" w:cstheme="majorHAnsi"/>
                <w:sz w:val="22"/>
                <w:szCs w:val="22"/>
              </w:rPr>
              <w:t>n/a</w:t>
            </w:r>
          </w:p>
        </w:tc>
        <w:tc>
          <w:tcPr>
            <w:tcW w:w="1352" w:type="dxa"/>
            <w:vAlign w:val="bottom"/>
          </w:tcPr>
          <w:p w14:paraId="6D7D806F" w14:textId="1EE52B30"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02B513C5" w14:textId="4992EA83"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0" w:type="dxa"/>
            <w:vAlign w:val="bottom"/>
          </w:tcPr>
          <w:p w14:paraId="77C42030" w14:textId="6BF6F4FB" w:rsidR="00AC6B50" w:rsidRPr="00094697"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0" w:type="dxa"/>
            <w:vAlign w:val="bottom"/>
          </w:tcPr>
          <w:p w14:paraId="10B2A40D" w14:textId="0AEC3EAF" w:rsidR="00AC6B50"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5" w:type="dxa"/>
            <w:vAlign w:val="bottom"/>
          </w:tcPr>
          <w:p w14:paraId="3B38AFDA" w14:textId="61880D7D"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0425088C" w14:textId="08BF1185" w:rsidTr="00D0768B">
        <w:trPr>
          <w:trHeight w:val="529"/>
        </w:trPr>
        <w:tc>
          <w:tcPr>
            <w:tcW w:w="2704" w:type="dxa"/>
            <w:vAlign w:val="bottom"/>
          </w:tcPr>
          <w:p w14:paraId="263BBF39" w14:textId="77777777" w:rsidR="00AC6B50" w:rsidRPr="00094697" w:rsidRDefault="00AC6B50"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52" w:type="dxa"/>
            <w:vAlign w:val="bottom"/>
          </w:tcPr>
          <w:p w14:paraId="5D23ACA5" w14:textId="58B68E1A"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3CA325F6" w14:textId="243B8200"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0" w:type="dxa"/>
            <w:vAlign w:val="bottom"/>
          </w:tcPr>
          <w:p w14:paraId="59F4170C" w14:textId="7C2124E9" w:rsidR="00AC6B50" w:rsidRPr="00094697"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0" w:type="dxa"/>
            <w:vAlign w:val="bottom"/>
          </w:tcPr>
          <w:p w14:paraId="79ABEDD0" w14:textId="242D881B" w:rsidR="00AC6B50"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5" w:type="dxa"/>
            <w:vAlign w:val="bottom"/>
          </w:tcPr>
          <w:p w14:paraId="250FCE32" w14:textId="3B7A5585"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5B4F2220" w14:textId="6A661473" w:rsidTr="00D0768B">
        <w:trPr>
          <w:trHeight w:val="529"/>
        </w:trPr>
        <w:tc>
          <w:tcPr>
            <w:tcW w:w="2704" w:type="dxa"/>
            <w:vAlign w:val="bottom"/>
          </w:tcPr>
          <w:p w14:paraId="1BC58687" w14:textId="77777777" w:rsidR="00AC6B50" w:rsidRPr="00094697" w:rsidRDefault="00AC6B50"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52" w:type="dxa"/>
            <w:vAlign w:val="bottom"/>
          </w:tcPr>
          <w:p w14:paraId="03C6AE35" w14:textId="6E766817"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2" w:type="dxa"/>
            <w:vAlign w:val="bottom"/>
          </w:tcPr>
          <w:p w14:paraId="7815CD77" w14:textId="19F70EBF"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50" w:type="dxa"/>
            <w:vAlign w:val="bottom"/>
          </w:tcPr>
          <w:p w14:paraId="7778407E" w14:textId="1E91F5DC" w:rsidR="00AC6B50" w:rsidRPr="00094697"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0" w:type="dxa"/>
            <w:vAlign w:val="bottom"/>
          </w:tcPr>
          <w:p w14:paraId="51FB2009" w14:textId="01CB470F" w:rsidR="00AC6B50"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5" w:type="dxa"/>
            <w:vAlign w:val="bottom"/>
          </w:tcPr>
          <w:p w14:paraId="692B7A22" w14:textId="5F2F9260"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60ED46A1" w14:textId="77777777" w:rsidR="00AC6B50" w:rsidRDefault="00AC6B50" w:rsidP="00061E88">
      <w:pPr>
        <w:jc w:val="both"/>
        <w:rPr>
          <w:rFonts w:asciiTheme="majorHAnsi" w:hAnsiTheme="majorHAnsi" w:cstheme="majorHAnsi"/>
          <w:sz w:val="22"/>
          <w:szCs w:val="22"/>
        </w:rPr>
      </w:pPr>
    </w:p>
    <w:p w14:paraId="51D2B13D" w14:textId="77777777" w:rsidR="00B50BD0" w:rsidRDefault="00B50BD0" w:rsidP="00A64F8D">
      <w:pPr>
        <w:jc w:val="both"/>
        <w:rPr>
          <w:rFonts w:asciiTheme="majorHAnsi" w:hAnsiTheme="majorHAnsi" w:cstheme="majorHAnsi"/>
          <w:sz w:val="22"/>
          <w:szCs w:val="22"/>
        </w:rPr>
      </w:pPr>
    </w:p>
    <w:tbl>
      <w:tblPr>
        <w:tblStyle w:val="TableGrid"/>
        <w:tblW w:w="9224" w:type="dxa"/>
        <w:tblInd w:w="-5" w:type="dxa"/>
        <w:tblLook w:val="04A0" w:firstRow="1" w:lastRow="0" w:firstColumn="1" w:lastColumn="0" w:noHBand="0" w:noVBand="1"/>
      </w:tblPr>
      <w:tblGrid>
        <w:gridCol w:w="2636"/>
        <w:gridCol w:w="1318"/>
        <w:gridCol w:w="1318"/>
        <w:gridCol w:w="1316"/>
        <w:gridCol w:w="1316"/>
        <w:gridCol w:w="1320"/>
      </w:tblGrid>
      <w:tr w:rsidR="00AC6B50" w14:paraId="3714AA80" w14:textId="59EE0E0D" w:rsidTr="00AC6B50">
        <w:trPr>
          <w:trHeight w:val="784"/>
        </w:trPr>
        <w:tc>
          <w:tcPr>
            <w:tcW w:w="2636" w:type="dxa"/>
            <w:shd w:val="clear" w:color="auto" w:fill="D9D9D9" w:themeFill="background1" w:themeFillShade="D9"/>
            <w:vAlign w:val="center"/>
          </w:tcPr>
          <w:p w14:paraId="4619339B"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588" w:type="dxa"/>
            <w:gridSpan w:val="5"/>
          </w:tcPr>
          <w:p w14:paraId="063B9DBF" w14:textId="77777777" w:rsidR="00AC6B50" w:rsidRDefault="00AC6B50" w:rsidP="00A64F8D">
            <w:pPr>
              <w:rPr>
                <w:rFonts w:asciiTheme="majorHAnsi" w:hAnsiTheme="majorHAnsi" w:cstheme="majorHAnsi"/>
                <w:sz w:val="22"/>
                <w:szCs w:val="22"/>
              </w:rPr>
            </w:pPr>
          </w:p>
          <w:p w14:paraId="1C9DF5D2" w14:textId="381F53FF" w:rsidR="00AC6B50" w:rsidRDefault="00AC6B50" w:rsidP="00A64F8D">
            <w:pPr>
              <w:rPr>
                <w:rFonts w:asciiTheme="majorHAnsi" w:hAnsiTheme="majorHAnsi" w:cstheme="majorHAnsi"/>
                <w:sz w:val="22"/>
                <w:szCs w:val="22"/>
              </w:rPr>
            </w:pPr>
            <w:r w:rsidRPr="006A77BA">
              <w:rPr>
                <w:rFonts w:asciiTheme="majorHAnsi" w:hAnsiTheme="majorHAnsi" w:cstheme="majorHAnsi"/>
                <w:b/>
                <w:sz w:val="22"/>
                <w:szCs w:val="22"/>
              </w:rPr>
              <w:t>PROFESSIONAL</w:t>
            </w:r>
          </w:p>
        </w:tc>
      </w:tr>
      <w:tr w:rsidR="00AC6B50" w14:paraId="2EFDACEC" w14:textId="72EC3EBF" w:rsidTr="00061E88">
        <w:trPr>
          <w:trHeight w:val="488"/>
        </w:trPr>
        <w:tc>
          <w:tcPr>
            <w:tcW w:w="2636" w:type="dxa"/>
            <w:shd w:val="clear" w:color="auto" w:fill="D9D9D9" w:themeFill="background1" w:themeFillShade="D9"/>
            <w:vAlign w:val="center"/>
          </w:tcPr>
          <w:p w14:paraId="2EDDBAAE"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Class of Instrument</w:t>
            </w:r>
          </w:p>
          <w:p w14:paraId="0B4F784F" w14:textId="77777777" w:rsidR="00AC6B50" w:rsidRDefault="00AC6B50" w:rsidP="00A64F8D">
            <w:pPr>
              <w:rPr>
                <w:rFonts w:asciiTheme="majorHAnsi" w:hAnsiTheme="majorHAnsi" w:cstheme="majorHAnsi"/>
                <w:sz w:val="22"/>
                <w:szCs w:val="22"/>
              </w:rPr>
            </w:pPr>
          </w:p>
        </w:tc>
        <w:tc>
          <w:tcPr>
            <w:tcW w:w="6588" w:type="dxa"/>
            <w:gridSpan w:val="5"/>
          </w:tcPr>
          <w:p w14:paraId="6C300DD6" w14:textId="351EDB6D" w:rsidR="00AC6B50" w:rsidRDefault="00AC6B50" w:rsidP="00A64F8D">
            <w:pPr>
              <w:rPr>
                <w:rFonts w:ascii="Calibri" w:hAnsi="Calibri"/>
                <w:b/>
                <w:bCs/>
                <w:color w:val="000000"/>
                <w:sz w:val="22"/>
                <w:szCs w:val="22"/>
              </w:rPr>
            </w:pPr>
            <w:r>
              <w:rPr>
                <w:rFonts w:ascii="Calibri" w:hAnsi="Calibri"/>
                <w:b/>
                <w:bCs/>
                <w:color w:val="000000"/>
                <w:sz w:val="22"/>
                <w:szCs w:val="22"/>
              </w:rPr>
              <w:t>Securitized Derivatives: Other Securitized Derivatives</w:t>
            </w:r>
          </w:p>
        </w:tc>
      </w:tr>
      <w:tr w:rsidR="00AC6B50" w14:paraId="34B76F0C" w14:textId="0A8FACAD" w:rsidTr="00AC6B50">
        <w:trPr>
          <w:trHeight w:val="666"/>
        </w:trPr>
        <w:tc>
          <w:tcPr>
            <w:tcW w:w="2636" w:type="dxa"/>
            <w:shd w:val="clear" w:color="auto" w:fill="D9D9D9" w:themeFill="background1" w:themeFillShade="D9"/>
            <w:vAlign w:val="center"/>
          </w:tcPr>
          <w:p w14:paraId="54DFAC9B"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588" w:type="dxa"/>
            <w:gridSpan w:val="5"/>
            <w:vAlign w:val="center"/>
          </w:tcPr>
          <w:p w14:paraId="1E7C1535" w14:textId="77777777" w:rsidR="00AC6B50" w:rsidRPr="00540139" w:rsidRDefault="00AC6B50" w:rsidP="00A64F8D">
            <w:pPr>
              <w:rPr>
                <w:rFonts w:asciiTheme="majorHAnsi" w:hAnsiTheme="majorHAnsi" w:cstheme="majorHAnsi"/>
                <w:b/>
                <w:sz w:val="22"/>
                <w:szCs w:val="22"/>
              </w:rPr>
            </w:pPr>
            <w:r>
              <w:rPr>
                <w:rFonts w:asciiTheme="majorHAnsi" w:hAnsiTheme="majorHAnsi" w:cstheme="majorHAnsi"/>
                <w:b/>
                <w:sz w:val="22"/>
                <w:szCs w:val="22"/>
              </w:rPr>
              <w:t>YES</w:t>
            </w:r>
          </w:p>
          <w:p w14:paraId="44E02BE9" w14:textId="77777777" w:rsidR="00AC6B50" w:rsidRDefault="00AC6B50" w:rsidP="00A64F8D">
            <w:pPr>
              <w:rPr>
                <w:rFonts w:asciiTheme="majorHAnsi" w:hAnsiTheme="majorHAnsi" w:cstheme="majorHAnsi"/>
                <w:b/>
                <w:sz w:val="22"/>
                <w:szCs w:val="22"/>
              </w:rPr>
            </w:pPr>
          </w:p>
        </w:tc>
      </w:tr>
      <w:tr w:rsidR="00AC6B50" w14:paraId="7366A011" w14:textId="670152EC" w:rsidTr="00D0768B">
        <w:trPr>
          <w:trHeight w:val="1567"/>
        </w:trPr>
        <w:tc>
          <w:tcPr>
            <w:tcW w:w="2636" w:type="dxa"/>
            <w:shd w:val="clear" w:color="auto" w:fill="D9D9D9" w:themeFill="background1" w:themeFillShade="D9"/>
            <w:vAlign w:val="center"/>
          </w:tcPr>
          <w:p w14:paraId="7C2BFFA4" w14:textId="77777777" w:rsidR="00AC6B50" w:rsidRDefault="00AC6B50" w:rsidP="00AC6B50">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18" w:type="dxa"/>
            <w:shd w:val="clear" w:color="auto" w:fill="D9D9D9" w:themeFill="background1" w:themeFillShade="D9"/>
          </w:tcPr>
          <w:p w14:paraId="3EFB2014" w14:textId="77777777"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18" w:type="dxa"/>
            <w:shd w:val="clear" w:color="auto" w:fill="D9D9D9" w:themeFill="background1" w:themeFillShade="D9"/>
          </w:tcPr>
          <w:p w14:paraId="430A6F84" w14:textId="77777777"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16" w:type="dxa"/>
            <w:shd w:val="clear" w:color="auto" w:fill="D9D9D9" w:themeFill="background1" w:themeFillShade="D9"/>
          </w:tcPr>
          <w:p w14:paraId="0264E30A" w14:textId="48DD5394" w:rsidR="00AC6B50" w:rsidRDefault="00AC6B50" w:rsidP="00AC6B50">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16" w:type="dxa"/>
            <w:shd w:val="clear" w:color="auto" w:fill="D9D9D9" w:themeFill="background1" w:themeFillShade="D9"/>
          </w:tcPr>
          <w:p w14:paraId="6B5FDC70" w14:textId="77777777" w:rsidR="00AC6B50" w:rsidRPr="00CF3001" w:rsidRDefault="00AC6B50" w:rsidP="00AC6B50">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194D8BE0" w14:textId="77777777" w:rsidR="00AC6B50" w:rsidRDefault="00AC6B50" w:rsidP="00AC6B50">
            <w:pPr>
              <w:jc w:val="center"/>
              <w:rPr>
                <w:rFonts w:asciiTheme="majorHAnsi" w:hAnsiTheme="majorHAnsi" w:cstheme="majorHAnsi"/>
                <w:sz w:val="22"/>
                <w:szCs w:val="22"/>
              </w:rPr>
            </w:pPr>
          </w:p>
        </w:tc>
        <w:tc>
          <w:tcPr>
            <w:tcW w:w="1320" w:type="dxa"/>
            <w:shd w:val="clear" w:color="auto" w:fill="D9D9D9" w:themeFill="background1" w:themeFillShade="D9"/>
          </w:tcPr>
          <w:p w14:paraId="38D71A4D" w14:textId="2243C6AC" w:rsidR="00AC6B50" w:rsidRDefault="00AC6B50" w:rsidP="00AC6B50">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B50BD0" w14:paraId="0B013F33" w14:textId="2F18CB66" w:rsidTr="00D0768B">
        <w:trPr>
          <w:trHeight w:val="552"/>
        </w:trPr>
        <w:tc>
          <w:tcPr>
            <w:tcW w:w="2636" w:type="dxa"/>
            <w:vAlign w:val="bottom"/>
          </w:tcPr>
          <w:p w14:paraId="7B0F726F" w14:textId="635000CD" w:rsidR="00B50BD0" w:rsidRPr="0064066E" w:rsidRDefault="00B50BD0" w:rsidP="001D5556">
            <w:pPr>
              <w:jc w:val="center"/>
              <w:rPr>
                <w:rFonts w:asciiTheme="majorHAnsi" w:hAnsiTheme="majorHAnsi" w:cstheme="majorHAnsi"/>
                <w:sz w:val="20"/>
                <w:szCs w:val="20"/>
              </w:rPr>
            </w:pPr>
            <w:r>
              <w:rPr>
                <w:rFonts w:asciiTheme="majorHAnsi" w:hAnsiTheme="majorHAnsi" w:cstheme="majorHAnsi"/>
                <w:sz w:val="22"/>
                <w:szCs w:val="22"/>
              </w:rPr>
              <w:t>n/a</w:t>
            </w:r>
          </w:p>
        </w:tc>
        <w:tc>
          <w:tcPr>
            <w:tcW w:w="1318" w:type="dxa"/>
            <w:vAlign w:val="bottom"/>
          </w:tcPr>
          <w:p w14:paraId="1AA60B68" w14:textId="7E54371B" w:rsidR="00B50BD0" w:rsidRPr="006875C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8" w:type="dxa"/>
            <w:vAlign w:val="bottom"/>
          </w:tcPr>
          <w:p w14:paraId="6F104AA7" w14:textId="5E170BF5" w:rsidR="00B50BD0" w:rsidRPr="006875C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6" w:type="dxa"/>
            <w:vAlign w:val="bottom"/>
          </w:tcPr>
          <w:p w14:paraId="5F0CD982" w14:textId="6F7A6680" w:rsidR="00B50BD0" w:rsidRPr="006875C7" w:rsidRDefault="00B50BD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16" w:type="dxa"/>
            <w:vAlign w:val="bottom"/>
          </w:tcPr>
          <w:p w14:paraId="2D9D9C76" w14:textId="39D2A59F" w:rsidR="00B50BD0" w:rsidRPr="002C43E5" w:rsidRDefault="00B50BD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0" w:type="dxa"/>
            <w:vAlign w:val="bottom"/>
          </w:tcPr>
          <w:p w14:paraId="653FD035" w14:textId="6F815E4B" w:rsidR="00B50BD0" w:rsidRPr="002C43E5"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2BEB5EA2" w14:textId="5C237E62" w:rsidTr="00D0768B">
        <w:trPr>
          <w:trHeight w:val="552"/>
        </w:trPr>
        <w:tc>
          <w:tcPr>
            <w:tcW w:w="2636" w:type="dxa"/>
            <w:vAlign w:val="bottom"/>
          </w:tcPr>
          <w:p w14:paraId="05DD0550" w14:textId="77777777"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8" w:type="dxa"/>
            <w:vAlign w:val="bottom"/>
          </w:tcPr>
          <w:p w14:paraId="0B217FD2" w14:textId="605DD952"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8" w:type="dxa"/>
            <w:vAlign w:val="bottom"/>
          </w:tcPr>
          <w:p w14:paraId="1F313FC8" w14:textId="2B296F28"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6" w:type="dxa"/>
            <w:vAlign w:val="bottom"/>
          </w:tcPr>
          <w:p w14:paraId="3F68A0BE" w14:textId="34F46AF6" w:rsidR="00AC6B50" w:rsidRPr="00094697"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16" w:type="dxa"/>
            <w:vAlign w:val="bottom"/>
          </w:tcPr>
          <w:p w14:paraId="0BBD1390" w14:textId="1380D8B5" w:rsidR="00AC6B50"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0" w:type="dxa"/>
            <w:vAlign w:val="bottom"/>
          </w:tcPr>
          <w:p w14:paraId="58B45C7A" w14:textId="5D6E4186"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305170C1" w14:textId="1A4C9D39" w:rsidTr="00D0768B">
        <w:trPr>
          <w:trHeight w:val="552"/>
        </w:trPr>
        <w:tc>
          <w:tcPr>
            <w:tcW w:w="2636" w:type="dxa"/>
            <w:vAlign w:val="bottom"/>
          </w:tcPr>
          <w:p w14:paraId="7F9A3CDF" w14:textId="77777777" w:rsidR="00AC6B50" w:rsidRPr="0064066E" w:rsidRDefault="00AC6B50" w:rsidP="001D5556">
            <w:pPr>
              <w:jc w:val="center"/>
              <w:rPr>
                <w:rFonts w:asciiTheme="majorHAnsi" w:hAnsiTheme="majorHAnsi" w:cstheme="majorHAnsi"/>
                <w:sz w:val="20"/>
                <w:szCs w:val="20"/>
              </w:rPr>
            </w:pPr>
            <w:r w:rsidRPr="00084BAC">
              <w:rPr>
                <w:rFonts w:asciiTheme="majorHAnsi" w:hAnsiTheme="majorHAnsi" w:cstheme="majorHAnsi"/>
                <w:sz w:val="22"/>
                <w:szCs w:val="22"/>
              </w:rPr>
              <w:t>n/a</w:t>
            </w:r>
          </w:p>
        </w:tc>
        <w:tc>
          <w:tcPr>
            <w:tcW w:w="1318" w:type="dxa"/>
            <w:vAlign w:val="bottom"/>
          </w:tcPr>
          <w:p w14:paraId="5B1E36EA" w14:textId="0B66FCFA"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8" w:type="dxa"/>
            <w:vAlign w:val="bottom"/>
          </w:tcPr>
          <w:p w14:paraId="312D8B3F" w14:textId="6F9A09F3"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6" w:type="dxa"/>
            <w:vAlign w:val="bottom"/>
          </w:tcPr>
          <w:p w14:paraId="3B43BA5E" w14:textId="1FB8341D" w:rsidR="00AC6B50" w:rsidRPr="00094697"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16" w:type="dxa"/>
            <w:vAlign w:val="bottom"/>
          </w:tcPr>
          <w:p w14:paraId="08BDABE5" w14:textId="51064336" w:rsidR="00AC6B50"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0" w:type="dxa"/>
            <w:vAlign w:val="bottom"/>
          </w:tcPr>
          <w:p w14:paraId="08385293" w14:textId="69D48D3D"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7F5CFBD1" w14:textId="73C49416" w:rsidTr="00D0768B">
        <w:trPr>
          <w:trHeight w:val="552"/>
        </w:trPr>
        <w:tc>
          <w:tcPr>
            <w:tcW w:w="2636" w:type="dxa"/>
            <w:vAlign w:val="bottom"/>
          </w:tcPr>
          <w:p w14:paraId="3F5F7654" w14:textId="77777777" w:rsidR="00AC6B50" w:rsidRPr="00094697" w:rsidRDefault="00AC6B50"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18" w:type="dxa"/>
            <w:vAlign w:val="bottom"/>
          </w:tcPr>
          <w:p w14:paraId="4C4B42AA" w14:textId="0903C2AA"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8" w:type="dxa"/>
            <w:vAlign w:val="bottom"/>
          </w:tcPr>
          <w:p w14:paraId="7E495EE7" w14:textId="037CA6DE"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6" w:type="dxa"/>
            <w:vAlign w:val="bottom"/>
          </w:tcPr>
          <w:p w14:paraId="5FCABA61" w14:textId="78B400B7" w:rsidR="00AC6B50" w:rsidRPr="00094697"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16" w:type="dxa"/>
            <w:vAlign w:val="bottom"/>
          </w:tcPr>
          <w:p w14:paraId="6F1FA73D" w14:textId="784D55F1" w:rsidR="00AC6B50"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0" w:type="dxa"/>
            <w:vAlign w:val="bottom"/>
          </w:tcPr>
          <w:p w14:paraId="57720328" w14:textId="1A3B5C04"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AC6B50" w:rsidRPr="00090772" w14:paraId="25F10E1A" w14:textId="4BEFF66A" w:rsidTr="00D0768B">
        <w:trPr>
          <w:trHeight w:val="552"/>
        </w:trPr>
        <w:tc>
          <w:tcPr>
            <w:tcW w:w="2636" w:type="dxa"/>
            <w:vAlign w:val="bottom"/>
          </w:tcPr>
          <w:p w14:paraId="2D35864D" w14:textId="77777777" w:rsidR="00AC6B50" w:rsidRPr="00094697" w:rsidRDefault="00AC6B50"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18" w:type="dxa"/>
            <w:vAlign w:val="bottom"/>
          </w:tcPr>
          <w:p w14:paraId="796DF7BC" w14:textId="704F9DF1"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8" w:type="dxa"/>
            <w:vAlign w:val="bottom"/>
          </w:tcPr>
          <w:p w14:paraId="0AC5D73E" w14:textId="601A423A" w:rsidR="00AC6B50" w:rsidRPr="00094697"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16" w:type="dxa"/>
            <w:vAlign w:val="bottom"/>
          </w:tcPr>
          <w:p w14:paraId="62DF273C" w14:textId="2C8C77EC" w:rsidR="00AC6B50" w:rsidRPr="00094697"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16" w:type="dxa"/>
            <w:vAlign w:val="bottom"/>
          </w:tcPr>
          <w:p w14:paraId="70EE0830" w14:textId="49E6EAE6" w:rsidR="00AC6B50" w:rsidRDefault="00AC6B5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0" w:type="dxa"/>
            <w:vAlign w:val="bottom"/>
          </w:tcPr>
          <w:p w14:paraId="4FCD1507" w14:textId="7245CCC8" w:rsidR="00AC6B50" w:rsidRDefault="00AC6B50"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07AEFD05" w14:textId="77777777" w:rsidR="00A64F8D" w:rsidRDefault="00A64F8D" w:rsidP="00A64F8D">
      <w:pPr>
        <w:jc w:val="center"/>
        <w:rPr>
          <w:rFonts w:asciiTheme="majorHAnsi" w:hAnsiTheme="majorHAnsi" w:cstheme="majorHAnsi"/>
          <w:sz w:val="22"/>
          <w:szCs w:val="22"/>
        </w:rPr>
      </w:pPr>
    </w:p>
    <w:tbl>
      <w:tblPr>
        <w:tblStyle w:val="TableGrid"/>
        <w:tblW w:w="9283" w:type="dxa"/>
        <w:tblInd w:w="-5" w:type="dxa"/>
        <w:tblLook w:val="04A0" w:firstRow="1" w:lastRow="0" w:firstColumn="1" w:lastColumn="0" w:noHBand="0" w:noVBand="1"/>
      </w:tblPr>
      <w:tblGrid>
        <w:gridCol w:w="2653"/>
        <w:gridCol w:w="1327"/>
        <w:gridCol w:w="1327"/>
        <w:gridCol w:w="1325"/>
        <w:gridCol w:w="1325"/>
        <w:gridCol w:w="1326"/>
      </w:tblGrid>
      <w:tr w:rsidR="00AC6B50" w14:paraId="5232EA19" w14:textId="476AED74" w:rsidTr="00D67AB3">
        <w:trPr>
          <w:trHeight w:val="796"/>
        </w:trPr>
        <w:tc>
          <w:tcPr>
            <w:tcW w:w="2653" w:type="dxa"/>
            <w:shd w:val="clear" w:color="auto" w:fill="D9D9D9" w:themeFill="background1" w:themeFillShade="D9"/>
            <w:vAlign w:val="center"/>
          </w:tcPr>
          <w:p w14:paraId="5F2D6B6D"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Client Type</w:t>
            </w:r>
          </w:p>
        </w:tc>
        <w:tc>
          <w:tcPr>
            <w:tcW w:w="6630" w:type="dxa"/>
            <w:gridSpan w:val="5"/>
          </w:tcPr>
          <w:p w14:paraId="6593BF72" w14:textId="77777777" w:rsidR="00AC6B50" w:rsidRDefault="00AC6B50" w:rsidP="00A64F8D">
            <w:pPr>
              <w:rPr>
                <w:rFonts w:asciiTheme="majorHAnsi" w:hAnsiTheme="majorHAnsi" w:cstheme="majorHAnsi"/>
                <w:sz w:val="22"/>
                <w:szCs w:val="22"/>
              </w:rPr>
            </w:pPr>
          </w:p>
          <w:p w14:paraId="6C24611E" w14:textId="70246030" w:rsidR="00AC6B50" w:rsidRDefault="00AC6B50" w:rsidP="00A64F8D">
            <w:pPr>
              <w:rPr>
                <w:rFonts w:asciiTheme="majorHAnsi" w:hAnsiTheme="majorHAnsi" w:cstheme="majorHAnsi"/>
                <w:sz w:val="22"/>
                <w:szCs w:val="22"/>
              </w:rPr>
            </w:pPr>
            <w:r w:rsidRPr="006A77BA">
              <w:rPr>
                <w:rFonts w:asciiTheme="majorHAnsi" w:hAnsiTheme="majorHAnsi" w:cstheme="majorHAnsi"/>
                <w:b/>
                <w:sz w:val="22"/>
                <w:szCs w:val="22"/>
              </w:rPr>
              <w:t>PROFESSIONAL</w:t>
            </w:r>
          </w:p>
        </w:tc>
      </w:tr>
      <w:tr w:rsidR="00AC6B50" w14:paraId="3C37ADA9" w14:textId="4AAE9DE8" w:rsidTr="00D67AB3">
        <w:trPr>
          <w:trHeight w:val="673"/>
        </w:trPr>
        <w:tc>
          <w:tcPr>
            <w:tcW w:w="2653" w:type="dxa"/>
            <w:shd w:val="clear" w:color="auto" w:fill="D9D9D9" w:themeFill="background1" w:themeFillShade="D9"/>
            <w:vAlign w:val="center"/>
          </w:tcPr>
          <w:p w14:paraId="064BA557"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Class of Instrument</w:t>
            </w:r>
          </w:p>
          <w:p w14:paraId="1F12AF6F" w14:textId="77777777" w:rsidR="00AC6B50" w:rsidRDefault="00AC6B50" w:rsidP="00A64F8D">
            <w:pPr>
              <w:rPr>
                <w:rFonts w:asciiTheme="majorHAnsi" w:hAnsiTheme="majorHAnsi" w:cstheme="majorHAnsi"/>
                <w:sz w:val="22"/>
                <w:szCs w:val="22"/>
              </w:rPr>
            </w:pPr>
          </w:p>
        </w:tc>
        <w:tc>
          <w:tcPr>
            <w:tcW w:w="6630" w:type="dxa"/>
            <w:gridSpan w:val="5"/>
          </w:tcPr>
          <w:p w14:paraId="5EE43385" w14:textId="77777777" w:rsidR="00AC6B50" w:rsidRDefault="00AC6B50" w:rsidP="00A64F8D">
            <w:pPr>
              <w:rPr>
                <w:rFonts w:asciiTheme="majorHAnsi" w:hAnsiTheme="majorHAnsi" w:cstheme="majorHAnsi"/>
                <w:sz w:val="22"/>
                <w:szCs w:val="22"/>
              </w:rPr>
            </w:pPr>
          </w:p>
          <w:p w14:paraId="27EC973D" w14:textId="7399511A" w:rsidR="00AC6B50" w:rsidRDefault="00AC6B50" w:rsidP="00A64F8D">
            <w:pPr>
              <w:rPr>
                <w:rFonts w:asciiTheme="majorHAnsi" w:hAnsiTheme="majorHAnsi" w:cstheme="majorHAnsi"/>
                <w:sz w:val="22"/>
                <w:szCs w:val="22"/>
              </w:rPr>
            </w:pPr>
            <w:r w:rsidRPr="00A40D85">
              <w:rPr>
                <w:rFonts w:asciiTheme="majorHAnsi" w:hAnsiTheme="majorHAnsi" w:cstheme="majorHAnsi"/>
                <w:b/>
                <w:sz w:val="22"/>
                <w:szCs w:val="22"/>
              </w:rPr>
              <w:t>Other Instruments</w:t>
            </w:r>
          </w:p>
        </w:tc>
      </w:tr>
      <w:tr w:rsidR="00AC6B50" w14:paraId="58CB18BE" w14:textId="3A72BD5A" w:rsidTr="00D67AB3">
        <w:trPr>
          <w:trHeight w:val="675"/>
        </w:trPr>
        <w:tc>
          <w:tcPr>
            <w:tcW w:w="2653" w:type="dxa"/>
            <w:shd w:val="clear" w:color="auto" w:fill="D9D9D9" w:themeFill="background1" w:themeFillShade="D9"/>
            <w:vAlign w:val="center"/>
          </w:tcPr>
          <w:p w14:paraId="3F0E057C" w14:textId="77777777" w:rsidR="00AC6B50" w:rsidRDefault="00AC6B50" w:rsidP="00A64F8D">
            <w:pPr>
              <w:rPr>
                <w:rFonts w:asciiTheme="majorHAnsi" w:hAnsiTheme="majorHAnsi" w:cstheme="majorHAnsi"/>
                <w:sz w:val="22"/>
                <w:szCs w:val="22"/>
              </w:rPr>
            </w:pPr>
            <w:r>
              <w:rPr>
                <w:rFonts w:asciiTheme="majorHAnsi" w:hAnsiTheme="majorHAnsi" w:cstheme="majorHAnsi"/>
                <w:sz w:val="22"/>
                <w:szCs w:val="22"/>
              </w:rPr>
              <w:t>Notification if &lt;1 average trade per business day in the previous year</w:t>
            </w:r>
          </w:p>
        </w:tc>
        <w:tc>
          <w:tcPr>
            <w:tcW w:w="6630" w:type="dxa"/>
            <w:gridSpan w:val="5"/>
            <w:vAlign w:val="center"/>
          </w:tcPr>
          <w:p w14:paraId="47FE689A" w14:textId="77777777" w:rsidR="00AC6B50" w:rsidRPr="00540139" w:rsidRDefault="00AC6B50" w:rsidP="00A64F8D">
            <w:pPr>
              <w:rPr>
                <w:rFonts w:asciiTheme="majorHAnsi" w:hAnsiTheme="majorHAnsi" w:cstheme="majorHAnsi"/>
                <w:b/>
                <w:sz w:val="22"/>
                <w:szCs w:val="22"/>
              </w:rPr>
            </w:pPr>
            <w:r>
              <w:rPr>
                <w:rFonts w:asciiTheme="majorHAnsi" w:hAnsiTheme="majorHAnsi" w:cstheme="majorHAnsi"/>
                <w:b/>
                <w:sz w:val="22"/>
                <w:szCs w:val="22"/>
              </w:rPr>
              <w:t>YES</w:t>
            </w:r>
          </w:p>
          <w:p w14:paraId="5ED6F664" w14:textId="77777777" w:rsidR="00AC6B50" w:rsidRDefault="00AC6B50" w:rsidP="00A64F8D">
            <w:pPr>
              <w:rPr>
                <w:rFonts w:asciiTheme="majorHAnsi" w:hAnsiTheme="majorHAnsi" w:cstheme="majorHAnsi"/>
                <w:b/>
                <w:sz w:val="22"/>
                <w:szCs w:val="22"/>
              </w:rPr>
            </w:pPr>
          </w:p>
        </w:tc>
      </w:tr>
      <w:tr w:rsidR="00D67AB3" w14:paraId="69CCCE8D" w14:textId="77B74C37" w:rsidTr="00D0768B">
        <w:trPr>
          <w:trHeight w:val="1591"/>
        </w:trPr>
        <w:tc>
          <w:tcPr>
            <w:tcW w:w="2653" w:type="dxa"/>
            <w:shd w:val="clear" w:color="auto" w:fill="D9D9D9" w:themeFill="background1" w:themeFillShade="D9"/>
            <w:vAlign w:val="center"/>
          </w:tcPr>
          <w:p w14:paraId="02811FFF" w14:textId="77777777" w:rsidR="00D67AB3" w:rsidRDefault="00D67AB3" w:rsidP="00D67AB3">
            <w:pPr>
              <w:rPr>
                <w:rFonts w:asciiTheme="majorHAnsi" w:hAnsiTheme="majorHAnsi" w:cstheme="majorHAnsi"/>
                <w:sz w:val="22"/>
                <w:szCs w:val="22"/>
              </w:rPr>
            </w:pPr>
            <w:r>
              <w:rPr>
                <w:rFonts w:asciiTheme="majorHAnsi" w:hAnsiTheme="majorHAnsi" w:cstheme="majorHAnsi"/>
                <w:sz w:val="22"/>
                <w:szCs w:val="22"/>
              </w:rPr>
              <w:t>Top five execution venues ranked in terms of trading volumes</w:t>
            </w:r>
          </w:p>
        </w:tc>
        <w:tc>
          <w:tcPr>
            <w:tcW w:w="1327" w:type="dxa"/>
            <w:shd w:val="clear" w:color="auto" w:fill="D9D9D9" w:themeFill="background1" w:themeFillShade="D9"/>
          </w:tcPr>
          <w:p w14:paraId="2EB52D7D"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volume traded as a percentage of total in that class</w:t>
            </w:r>
          </w:p>
        </w:tc>
        <w:tc>
          <w:tcPr>
            <w:tcW w:w="1327" w:type="dxa"/>
            <w:shd w:val="clear" w:color="auto" w:fill="D9D9D9" w:themeFill="background1" w:themeFillShade="D9"/>
          </w:tcPr>
          <w:p w14:paraId="779EE28F" w14:textId="77777777"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Proportion of orders executed as percentage of total in that class</w:t>
            </w:r>
          </w:p>
        </w:tc>
        <w:tc>
          <w:tcPr>
            <w:tcW w:w="1325" w:type="dxa"/>
            <w:shd w:val="clear" w:color="auto" w:fill="D9D9D9" w:themeFill="background1" w:themeFillShade="D9"/>
          </w:tcPr>
          <w:p w14:paraId="25668A1A" w14:textId="72CC91C4" w:rsidR="00D67AB3"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25" w:type="dxa"/>
            <w:shd w:val="clear" w:color="auto" w:fill="D9D9D9" w:themeFill="background1" w:themeFillShade="D9"/>
          </w:tcPr>
          <w:p w14:paraId="2D011087" w14:textId="77777777" w:rsidR="00D67AB3" w:rsidRPr="00CF3001" w:rsidRDefault="00D67AB3" w:rsidP="00D67AB3">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56939128" w14:textId="77777777" w:rsidR="00D67AB3" w:rsidRDefault="00D67AB3" w:rsidP="00D67AB3">
            <w:pPr>
              <w:jc w:val="center"/>
              <w:rPr>
                <w:rFonts w:asciiTheme="majorHAnsi" w:hAnsiTheme="majorHAnsi" w:cstheme="majorHAnsi"/>
                <w:sz w:val="22"/>
                <w:szCs w:val="22"/>
              </w:rPr>
            </w:pPr>
          </w:p>
        </w:tc>
        <w:tc>
          <w:tcPr>
            <w:tcW w:w="1326" w:type="dxa"/>
            <w:shd w:val="clear" w:color="auto" w:fill="D9D9D9" w:themeFill="background1" w:themeFillShade="D9"/>
          </w:tcPr>
          <w:p w14:paraId="4DF3DDC7" w14:textId="75ADEBD1" w:rsidR="00D67AB3" w:rsidRDefault="00D67AB3" w:rsidP="00D67AB3">
            <w:pPr>
              <w:jc w:val="center"/>
              <w:rPr>
                <w:rFonts w:asciiTheme="majorHAnsi" w:hAnsiTheme="majorHAnsi" w:cstheme="majorHAnsi"/>
                <w:sz w:val="22"/>
                <w:szCs w:val="22"/>
              </w:rPr>
            </w:pPr>
            <w:r>
              <w:rPr>
                <w:rFonts w:asciiTheme="majorHAnsi" w:hAnsiTheme="majorHAnsi" w:cstheme="majorHAnsi"/>
                <w:sz w:val="22"/>
                <w:szCs w:val="22"/>
              </w:rPr>
              <w:t>Percentage of directed orders</w:t>
            </w:r>
          </w:p>
        </w:tc>
      </w:tr>
      <w:tr w:rsidR="00B50BD0" w14:paraId="6E1C6BDA" w14:textId="1F90089E" w:rsidTr="00D0768B">
        <w:trPr>
          <w:trHeight w:val="562"/>
        </w:trPr>
        <w:tc>
          <w:tcPr>
            <w:tcW w:w="2653" w:type="dxa"/>
            <w:vAlign w:val="bottom"/>
          </w:tcPr>
          <w:p w14:paraId="7BB7EB85" w14:textId="0585491F" w:rsidR="00B50BD0" w:rsidRPr="006875C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7" w:type="dxa"/>
            <w:vAlign w:val="bottom"/>
          </w:tcPr>
          <w:p w14:paraId="59D35768" w14:textId="38AC7AD7" w:rsidR="00B50BD0" w:rsidRPr="006875C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7" w:type="dxa"/>
            <w:vAlign w:val="bottom"/>
          </w:tcPr>
          <w:p w14:paraId="1BCD27FF" w14:textId="046F054B" w:rsidR="00B50BD0" w:rsidRPr="006875C7"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288414BD" w14:textId="2A7F689A" w:rsidR="00B50BD0" w:rsidRPr="006875C7" w:rsidRDefault="00B50BD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5" w:type="dxa"/>
            <w:vAlign w:val="bottom"/>
          </w:tcPr>
          <w:p w14:paraId="586619C0" w14:textId="4D6B48EA" w:rsidR="00B50BD0" w:rsidRPr="002C43E5" w:rsidRDefault="00B50BD0"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6" w:type="dxa"/>
            <w:vAlign w:val="bottom"/>
          </w:tcPr>
          <w:p w14:paraId="73A74965" w14:textId="4CE5E9D1" w:rsidR="00B50BD0" w:rsidRPr="002C43E5" w:rsidRDefault="00B50BD0"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090772" w14:paraId="6E531697" w14:textId="73B7AA24" w:rsidTr="00D0768B">
        <w:trPr>
          <w:trHeight w:val="562"/>
        </w:trPr>
        <w:tc>
          <w:tcPr>
            <w:tcW w:w="2653" w:type="dxa"/>
            <w:vAlign w:val="bottom"/>
          </w:tcPr>
          <w:p w14:paraId="2BB6C51A" w14:textId="77777777"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7" w:type="dxa"/>
            <w:vAlign w:val="bottom"/>
          </w:tcPr>
          <w:p w14:paraId="1DB43F21" w14:textId="6E6355E8"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7" w:type="dxa"/>
            <w:vAlign w:val="bottom"/>
          </w:tcPr>
          <w:p w14:paraId="26E68FCF" w14:textId="7B225662"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7627C23A" w14:textId="3E5DBFC0" w:rsidR="00D67AB3" w:rsidRPr="00094697"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5" w:type="dxa"/>
            <w:vAlign w:val="bottom"/>
          </w:tcPr>
          <w:p w14:paraId="193836F9" w14:textId="2D91F69A"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6" w:type="dxa"/>
            <w:vAlign w:val="bottom"/>
          </w:tcPr>
          <w:p w14:paraId="68070A0E" w14:textId="2C22763E"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090772" w14:paraId="3F637234" w14:textId="7119B956" w:rsidTr="00D0768B">
        <w:trPr>
          <w:trHeight w:val="562"/>
        </w:trPr>
        <w:tc>
          <w:tcPr>
            <w:tcW w:w="2653" w:type="dxa"/>
            <w:vAlign w:val="bottom"/>
          </w:tcPr>
          <w:p w14:paraId="049691E0" w14:textId="77777777" w:rsidR="00D67AB3" w:rsidRPr="0064066E" w:rsidRDefault="00D67AB3" w:rsidP="001D5556">
            <w:pPr>
              <w:jc w:val="center"/>
              <w:rPr>
                <w:rFonts w:asciiTheme="majorHAnsi" w:hAnsiTheme="majorHAnsi" w:cstheme="majorHAnsi"/>
                <w:sz w:val="20"/>
                <w:szCs w:val="20"/>
              </w:rPr>
            </w:pPr>
            <w:r w:rsidRPr="00084BAC">
              <w:rPr>
                <w:rFonts w:asciiTheme="majorHAnsi" w:hAnsiTheme="majorHAnsi" w:cstheme="majorHAnsi"/>
                <w:sz w:val="22"/>
                <w:szCs w:val="22"/>
              </w:rPr>
              <w:t>n/a</w:t>
            </w:r>
          </w:p>
        </w:tc>
        <w:tc>
          <w:tcPr>
            <w:tcW w:w="1327" w:type="dxa"/>
            <w:vAlign w:val="bottom"/>
          </w:tcPr>
          <w:p w14:paraId="1F66EAF6" w14:textId="73E39871"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7" w:type="dxa"/>
            <w:vAlign w:val="bottom"/>
          </w:tcPr>
          <w:p w14:paraId="4A5095C4" w14:textId="6F58F691"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108E551A" w14:textId="53AE4138" w:rsidR="00D67AB3" w:rsidRPr="00094697"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5" w:type="dxa"/>
            <w:vAlign w:val="bottom"/>
          </w:tcPr>
          <w:p w14:paraId="04462C07" w14:textId="5F08E1ED"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6" w:type="dxa"/>
            <w:vAlign w:val="bottom"/>
          </w:tcPr>
          <w:p w14:paraId="02E81AEC" w14:textId="411EE85D"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090772" w14:paraId="43403920" w14:textId="1D5D7AD2" w:rsidTr="00D0768B">
        <w:trPr>
          <w:trHeight w:val="562"/>
        </w:trPr>
        <w:tc>
          <w:tcPr>
            <w:tcW w:w="2653" w:type="dxa"/>
            <w:vAlign w:val="bottom"/>
          </w:tcPr>
          <w:p w14:paraId="652111BA" w14:textId="77777777" w:rsidR="00D67AB3" w:rsidRPr="00094697"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27" w:type="dxa"/>
            <w:vAlign w:val="bottom"/>
          </w:tcPr>
          <w:p w14:paraId="40B1E86F" w14:textId="7D5C2E4B"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7" w:type="dxa"/>
            <w:vAlign w:val="bottom"/>
          </w:tcPr>
          <w:p w14:paraId="042EB854" w14:textId="42F81A60"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0F62255E" w14:textId="72D0201B" w:rsidR="00D67AB3" w:rsidRPr="00094697"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5" w:type="dxa"/>
            <w:vAlign w:val="bottom"/>
          </w:tcPr>
          <w:p w14:paraId="7879CDF7" w14:textId="356C91F0"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6" w:type="dxa"/>
            <w:vAlign w:val="bottom"/>
          </w:tcPr>
          <w:p w14:paraId="263D8EC7" w14:textId="59C50855"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r w:rsidR="00D67AB3" w:rsidRPr="00090772" w14:paraId="1BA28101" w14:textId="229B3386" w:rsidTr="00D0768B">
        <w:trPr>
          <w:trHeight w:val="562"/>
        </w:trPr>
        <w:tc>
          <w:tcPr>
            <w:tcW w:w="2653" w:type="dxa"/>
            <w:vAlign w:val="bottom"/>
          </w:tcPr>
          <w:p w14:paraId="11DC6063" w14:textId="77777777" w:rsidR="00D67AB3" w:rsidRPr="00094697" w:rsidRDefault="00D67AB3" w:rsidP="001D5556">
            <w:pPr>
              <w:jc w:val="center"/>
              <w:rPr>
                <w:rFonts w:asciiTheme="majorHAnsi" w:hAnsiTheme="majorHAnsi" w:cstheme="majorHAnsi"/>
                <w:sz w:val="22"/>
                <w:szCs w:val="22"/>
              </w:rPr>
            </w:pPr>
            <w:r w:rsidRPr="00084BAC">
              <w:rPr>
                <w:rFonts w:asciiTheme="majorHAnsi" w:hAnsiTheme="majorHAnsi" w:cstheme="majorHAnsi"/>
                <w:sz w:val="22"/>
                <w:szCs w:val="22"/>
              </w:rPr>
              <w:t>n/a</w:t>
            </w:r>
          </w:p>
        </w:tc>
        <w:tc>
          <w:tcPr>
            <w:tcW w:w="1327" w:type="dxa"/>
            <w:vAlign w:val="bottom"/>
          </w:tcPr>
          <w:p w14:paraId="4E6A6EAF" w14:textId="5468EE34"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7" w:type="dxa"/>
            <w:vAlign w:val="bottom"/>
          </w:tcPr>
          <w:p w14:paraId="64251CAB" w14:textId="4318BEE6" w:rsidR="00D67AB3" w:rsidRPr="00094697"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c>
          <w:tcPr>
            <w:tcW w:w="1325" w:type="dxa"/>
            <w:vAlign w:val="bottom"/>
          </w:tcPr>
          <w:p w14:paraId="7EC9B7F0" w14:textId="21276DD8" w:rsidR="00D67AB3" w:rsidRPr="00094697"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5" w:type="dxa"/>
            <w:vAlign w:val="bottom"/>
          </w:tcPr>
          <w:p w14:paraId="6058681A" w14:textId="00ADC027" w:rsidR="00D67AB3" w:rsidRDefault="00D67AB3" w:rsidP="001D5556">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26" w:type="dxa"/>
            <w:vAlign w:val="bottom"/>
          </w:tcPr>
          <w:p w14:paraId="37145D3E" w14:textId="76DD88D5" w:rsidR="00D67AB3" w:rsidRDefault="00D67AB3" w:rsidP="001D5556">
            <w:pPr>
              <w:jc w:val="center"/>
              <w:rPr>
                <w:rFonts w:asciiTheme="majorHAnsi" w:hAnsiTheme="majorHAnsi" w:cstheme="majorHAnsi"/>
                <w:sz w:val="22"/>
                <w:szCs w:val="22"/>
              </w:rPr>
            </w:pPr>
            <w:r>
              <w:rPr>
                <w:rFonts w:asciiTheme="majorHAnsi" w:hAnsiTheme="majorHAnsi" w:cstheme="majorHAnsi"/>
                <w:sz w:val="22"/>
                <w:szCs w:val="22"/>
              </w:rPr>
              <w:t>n/a</w:t>
            </w:r>
          </w:p>
        </w:tc>
      </w:tr>
    </w:tbl>
    <w:p w14:paraId="53627830" w14:textId="77777777" w:rsidR="00A64F8D" w:rsidRDefault="00A64F8D" w:rsidP="00A64F8D">
      <w:pPr>
        <w:jc w:val="center"/>
        <w:rPr>
          <w:rFonts w:asciiTheme="majorHAnsi" w:hAnsiTheme="majorHAnsi" w:cstheme="majorHAnsi"/>
          <w:sz w:val="22"/>
          <w:szCs w:val="22"/>
        </w:rPr>
      </w:pPr>
    </w:p>
    <w:p w14:paraId="1228F8FC" w14:textId="77777777" w:rsidR="000F203D" w:rsidRDefault="000F203D" w:rsidP="00464ABB">
      <w:pPr>
        <w:jc w:val="center"/>
        <w:rPr>
          <w:rFonts w:asciiTheme="majorHAnsi" w:hAnsiTheme="majorHAnsi" w:cstheme="majorHAnsi"/>
          <w:sz w:val="22"/>
          <w:szCs w:val="22"/>
        </w:rPr>
      </w:pPr>
    </w:p>
    <w:p w14:paraId="1B63D9BA" w14:textId="642F6455" w:rsidR="00F85419" w:rsidRDefault="00F85419" w:rsidP="00464ABB">
      <w:pPr>
        <w:jc w:val="center"/>
        <w:rPr>
          <w:rFonts w:asciiTheme="majorHAnsi" w:hAnsiTheme="majorHAnsi" w:cstheme="majorHAnsi"/>
          <w:sz w:val="22"/>
          <w:szCs w:val="22"/>
        </w:rPr>
      </w:pPr>
    </w:p>
    <w:sectPr w:rsidR="00F85419" w:rsidSect="0064261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E60A" w14:textId="77777777" w:rsidR="006863EA" w:rsidRDefault="006863EA" w:rsidP="00054C03">
      <w:r>
        <w:separator/>
      </w:r>
    </w:p>
  </w:endnote>
  <w:endnote w:type="continuationSeparator" w:id="0">
    <w:p w14:paraId="36CEB11B" w14:textId="77777777" w:rsidR="006863EA" w:rsidRDefault="006863EA" w:rsidP="000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1899" w14:textId="0A16207E" w:rsidR="006863EA" w:rsidRDefault="006863EA">
    <w:pPr>
      <w:pStyle w:val="Footer"/>
      <w:jc w:val="right"/>
    </w:pPr>
  </w:p>
  <w:p w14:paraId="4D193C55" w14:textId="76D1E81A" w:rsidR="006863EA" w:rsidRPr="00217434" w:rsidRDefault="006863EA" w:rsidP="004F2CA5">
    <w:pPr>
      <w:widowControl w:val="0"/>
      <w:autoSpaceDE w:val="0"/>
      <w:autoSpaceDN w:val="0"/>
      <w:adjustRightInd w:val="0"/>
      <w:ind w:left="-567"/>
      <w:textAlignment w:val="center"/>
      <w:rPr>
        <w:rFonts w:ascii="Arial" w:hAnsi="Arial" w:cs="Arial"/>
        <w:b/>
        <w:color w:val="808080" w:themeColor="background1" w:themeShade="80"/>
        <w:sz w:val="22"/>
        <w:szCs w:val="22"/>
        <w:lang w:val="en-GB"/>
      </w:rPr>
    </w:pPr>
    <w:r>
      <w:rPr>
        <w:rFonts w:ascii="Arial" w:hAnsi="Arial" w:cs="Arial"/>
        <w:b/>
        <w:color w:val="808080" w:themeColor="background1" w:themeShade="80"/>
        <w:sz w:val="10"/>
        <w:szCs w:val="14"/>
        <w:lang w:val="en-GB"/>
      </w:rPr>
      <w:ptab w:relativeTo="margin" w:alignment="right" w:leader="none"/>
    </w:r>
    <w:r>
      <w:rPr>
        <w:rFonts w:ascii="Arial" w:hAnsi="Arial" w:cs="Arial"/>
        <w:b/>
        <w:color w:val="808080" w:themeColor="background1" w:themeShade="80"/>
        <w:sz w:val="22"/>
        <w:szCs w:val="22"/>
        <w:lang w:val="en-GB"/>
      </w:rPr>
      <w:t xml:space="preserve">Page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PAGE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1</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of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NUMPAGES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18</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EBD9" w14:textId="77777777" w:rsidR="006863EA" w:rsidRDefault="006863EA" w:rsidP="00054C03">
      <w:r>
        <w:separator/>
      </w:r>
    </w:p>
  </w:footnote>
  <w:footnote w:type="continuationSeparator" w:id="0">
    <w:p w14:paraId="23D30604" w14:textId="77777777" w:rsidR="006863EA" w:rsidRDefault="006863EA" w:rsidP="0005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ABA8" w14:textId="15642890" w:rsidR="006863EA" w:rsidRPr="003759B7" w:rsidRDefault="006863EA" w:rsidP="00C237BA">
    <w:pPr>
      <w:pStyle w:val="Header"/>
    </w:pPr>
    <w:r>
      <w:rPr>
        <w:noProof/>
        <w:lang w:val="en-GB" w:eastAsia="en-GB"/>
      </w:rPr>
      <w:drawing>
        <wp:anchor distT="0" distB="0" distL="114300" distR="114300" simplePos="0" relativeHeight="251659264" behindDoc="1" locked="0" layoutInCell="1" allowOverlap="1" wp14:anchorId="3E74D99B" wp14:editId="0E2815BF">
          <wp:simplePos x="0" y="0"/>
          <wp:positionH relativeFrom="column">
            <wp:posOffset>-47625</wp:posOffset>
          </wp:positionH>
          <wp:positionV relativeFrom="paragraph">
            <wp:posOffset>-154305</wp:posOffset>
          </wp:positionV>
          <wp:extent cx="1896983" cy="4191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983"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2CD7"/>
    <w:multiLevelType w:val="hybridMultilevel"/>
    <w:tmpl w:val="DF2AE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31D65"/>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5028F"/>
    <w:multiLevelType w:val="hybridMultilevel"/>
    <w:tmpl w:val="C9985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80DEA"/>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66CD5"/>
    <w:multiLevelType w:val="hybridMultilevel"/>
    <w:tmpl w:val="FB50C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C04986"/>
    <w:multiLevelType w:val="hybridMultilevel"/>
    <w:tmpl w:val="37B8F850"/>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4F4777"/>
    <w:multiLevelType w:val="hybridMultilevel"/>
    <w:tmpl w:val="D346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32F2D"/>
    <w:multiLevelType w:val="hybridMultilevel"/>
    <w:tmpl w:val="2EA28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3147F"/>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E2D84"/>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22AC540A"/>
    <w:multiLevelType w:val="hybridMultilevel"/>
    <w:tmpl w:val="8CF6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27481C71"/>
    <w:multiLevelType w:val="hybridMultilevel"/>
    <w:tmpl w:val="F4589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25F6D"/>
    <w:multiLevelType w:val="hybridMultilevel"/>
    <w:tmpl w:val="F03E3F72"/>
    <w:lvl w:ilvl="0" w:tplc="5E0095A0">
      <w:start w:val="1"/>
      <w:numFmt w:val="decimal"/>
      <w:lvlText w:val="%1."/>
      <w:lvlJc w:val="left"/>
      <w:pPr>
        <w:ind w:left="689" w:hanging="360"/>
      </w:pPr>
      <w:rPr>
        <w:rFonts w:asciiTheme="majorHAnsi" w:eastAsiaTheme="minorEastAsia" w:hAnsiTheme="majorHAnsi" w:cstheme="majorHAnsi"/>
      </w:rPr>
    </w:lvl>
    <w:lvl w:ilvl="1" w:tplc="08090019">
      <w:start w:val="1"/>
      <w:numFmt w:val="lowerLetter"/>
      <w:lvlText w:val="%2."/>
      <w:lvlJc w:val="left"/>
      <w:pPr>
        <w:ind w:left="1202" w:hanging="360"/>
      </w:pPr>
    </w:lvl>
    <w:lvl w:ilvl="2" w:tplc="0809001B">
      <w:start w:val="1"/>
      <w:numFmt w:val="lowerRoman"/>
      <w:lvlText w:val="%3."/>
      <w:lvlJc w:val="right"/>
      <w:pPr>
        <w:ind w:left="1922" w:hanging="180"/>
      </w:pPr>
    </w:lvl>
    <w:lvl w:ilvl="3" w:tplc="0809000F">
      <w:start w:val="1"/>
      <w:numFmt w:val="decimal"/>
      <w:lvlText w:val="%4."/>
      <w:lvlJc w:val="left"/>
      <w:pPr>
        <w:ind w:left="2642" w:hanging="360"/>
      </w:pPr>
    </w:lvl>
    <w:lvl w:ilvl="4" w:tplc="08090019">
      <w:start w:val="1"/>
      <w:numFmt w:val="lowerLetter"/>
      <w:lvlText w:val="%5."/>
      <w:lvlJc w:val="left"/>
      <w:pPr>
        <w:ind w:left="3362" w:hanging="360"/>
      </w:pPr>
    </w:lvl>
    <w:lvl w:ilvl="5" w:tplc="0809001B">
      <w:start w:val="1"/>
      <w:numFmt w:val="lowerRoman"/>
      <w:lvlText w:val="%6."/>
      <w:lvlJc w:val="right"/>
      <w:pPr>
        <w:ind w:left="4082" w:hanging="180"/>
      </w:pPr>
    </w:lvl>
    <w:lvl w:ilvl="6" w:tplc="0809000F">
      <w:start w:val="1"/>
      <w:numFmt w:val="decimal"/>
      <w:lvlText w:val="%7."/>
      <w:lvlJc w:val="left"/>
      <w:pPr>
        <w:ind w:left="4802" w:hanging="360"/>
      </w:pPr>
    </w:lvl>
    <w:lvl w:ilvl="7" w:tplc="08090019">
      <w:start w:val="1"/>
      <w:numFmt w:val="lowerLetter"/>
      <w:lvlText w:val="%8."/>
      <w:lvlJc w:val="left"/>
      <w:pPr>
        <w:ind w:left="5522" w:hanging="360"/>
      </w:pPr>
    </w:lvl>
    <w:lvl w:ilvl="8" w:tplc="0809001B">
      <w:start w:val="1"/>
      <w:numFmt w:val="lowerRoman"/>
      <w:lvlText w:val="%9."/>
      <w:lvlJc w:val="right"/>
      <w:pPr>
        <w:ind w:left="6242" w:hanging="180"/>
      </w:pPr>
    </w:lvl>
  </w:abstractNum>
  <w:abstractNum w:abstractNumId="15" w15:restartNumberingAfterBreak="0">
    <w:nsid w:val="2C4B0212"/>
    <w:multiLevelType w:val="hybridMultilevel"/>
    <w:tmpl w:val="27B2287A"/>
    <w:lvl w:ilvl="0" w:tplc="665AE25A">
      <w:start w:val="1"/>
      <w:numFmt w:val="decimal"/>
      <w:lvlText w:val="%1."/>
      <w:lvlJc w:val="left"/>
      <w:pPr>
        <w:ind w:left="689" w:hanging="360"/>
      </w:pPr>
      <w:rPr>
        <w:rFonts w:asciiTheme="majorHAnsi" w:eastAsiaTheme="minorEastAsia" w:hAnsiTheme="majorHAnsi" w:cstheme="majorHAnsi" w:hint="default"/>
      </w:rPr>
    </w:lvl>
    <w:lvl w:ilvl="1" w:tplc="08090019">
      <w:start w:val="1"/>
      <w:numFmt w:val="lowerLetter"/>
      <w:lvlText w:val="%2."/>
      <w:lvlJc w:val="left"/>
      <w:pPr>
        <w:ind w:left="1202" w:hanging="360"/>
      </w:pPr>
    </w:lvl>
    <w:lvl w:ilvl="2" w:tplc="0809001B">
      <w:start w:val="1"/>
      <w:numFmt w:val="lowerRoman"/>
      <w:lvlText w:val="%3."/>
      <w:lvlJc w:val="right"/>
      <w:pPr>
        <w:ind w:left="1922" w:hanging="180"/>
      </w:pPr>
    </w:lvl>
    <w:lvl w:ilvl="3" w:tplc="0809000F">
      <w:start w:val="1"/>
      <w:numFmt w:val="decimal"/>
      <w:lvlText w:val="%4."/>
      <w:lvlJc w:val="left"/>
      <w:pPr>
        <w:ind w:left="2642" w:hanging="360"/>
      </w:pPr>
    </w:lvl>
    <w:lvl w:ilvl="4" w:tplc="08090019">
      <w:start w:val="1"/>
      <w:numFmt w:val="lowerLetter"/>
      <w:lvlText w:val="%5."/>
      <w:lvlJc w:val="left"/>
      <w:pPr>
        <w:ind w:left="3362" w:hanging="360"/>
      </w:pPr>
    </w:lvl>
    <w:lvl w:ilvl="5" w:tplc="0809001B">
      <w:start w:val="1"/>
      <w:numFmt w:val="lowerRoman"/>
      <w:lvlText w:val="%6."/>
      <w:lvlJc w:val="right"/>
      <w:pPr>
        <w:ind w:left="4082" w:hanging="180"/>
      </w:pPr>
    </w:lvl>
    <w:lvl w:ilvl="6" w:tplc="0809000F">
      <w:start w:val="1"/>
      <w:numFmt w:val="decimal"/>
      <w:lvlText w:val="%7."/>
      <w:lvlJc w:val="left"/>
      <w:pPr>
        <w:ind w:left="4802" w:hanging="360"/>
      </w:pPr>
    </w:lvl>
    <w:lvl w:ilvl="7" w:tplc="08090019">
      <w:start w:val="1"/>
      <w:numFmt w:val="lowerLetter"/>
      <w:lvlText w:val="%8."/>
      <w:lvlJc w:val="left"/>
      <w:pPr>
        <w:ind w:left="5522" w:hanging="360"/>
      </w:pPr>
    </w:lvl>
    <w:lvl w:ilvl="8" w:tplc="0809001B">
      <w:start w:val="1"/>
      <w:numFmt w:val="lowerRoman"/>
      <w:lvlText w:val="%9."/>
      <w:lvlJc w:val="right"/>
      <w:pPr>
        <w:ind w:left="6242" w:hanging="180"/>
      </w:pPr>
    </w:lvl>
  </w:abstractNum>
  <w:abstractNum w:abstractNumId="16" w15:restartNumberingAfterBreak="0">
    <w:nsid w:val="2EC61AD6"/>
    <w:multiLevelType w:val="hybridMultilevel"/>
    <w:tmpl w:val="9E7C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B5654"/>
    <w:multiLevelType w:val="hybridMultilevel"/>
    <w:tmpl w:val="6404419E"/>
    <w:lvl w:ilvl="0" w:tplc="0809000F">
      <w:start w:val="1"/>
      <w:numFmt w:val="decimal"/>
      <w:lvlText w:val="%1."/>
      <w:lvlJc w:val="left"/>
      <w:pPr>
        <w:ind w:left="689" w:hanging="360"/>
      </w:pPr>
    </w:lvl>
    <w:lvl w:ilvl="1" w:tplc="08090019">
      <w:start w:val="1"/>
      <w:numFmt w:val="lowerLetter"/>
      <w:lvlText w:val="%2."/>
      <w:lvlJc w:val="left"/>
      <w:pPr>
        <w:ind w:left="1202" w:hanging="360"/>
      </w:pPr>
    </w:lvl>
    <w:lvl w:ilvl="2" w:tplc="0809001B">
      <w:start w:val="1"/>
      <w:numFmt w:val="lowerRoman"/>
      <w:lvlText w:val="%3."/>
      <w:lvlJc w:val="right"/>
      <w:pPr>
        <w:ind w:left="1922" w:hanging="180"/>
      </w:pPr>
    </w:lvl>
    <w:lvl w:ilvl="3" w:tplc="0809000F">
      <w:start w:val="1"/>
      <w:numFmt w:val="decimal"/>
      <w:lvlText w:val="%4."/>
      <w:lvlJc w:val="left"/>
      <w:pPr>
        <w:ind w:left="2642" w:hanging="360"/>
      </w:pPr>
    </w:lvl>
    <w:lvl w:ilvl="4" w:tplc="08090019">
      <w:start w:val="1"/>
      <w:numFmt w:val="lowerLetter"/>
      <w:lvlText w:val="%5."/>
      <w:lvlJc w:val="left"/>
      <w:pPr>
        <w:ind w:left="3362" w:hanging="360"/>
      </w:pPr>
    </w:lvl>
    <w:lvl w:ilvl="5" w:tplc="0809001B">
      <w:start w:val="1"/>
      <w:numFmt w:val="lowerRoman"/>
      <w:lvlText w:val="%6."/>
      <w:lvlJc w:val="right"/>
      <w:pPr>
        <w:ind w:left="4082" w:hanging="180"/>
      </w:pPr>
    </w:lvl>
    <w:lvl w:ilvl="6" w:tplc="0809000F">
      <w:start w:val="1"/>
      <w:numFmt w:val="decimal"/>
      <w:lvlText w:val="%7."/>
      <w:lvlJc w:val="left"/>
      <w:pPr>
        <w:ind w:left="4802" w:hanging="360"/>
      </w:pPr>
    </w:lvl>
    <w:lvl w:ilvl="7" w:tplc="08090019">
      <w:start w:val="1"/>
      <w:numFmt w:val="lowerLetter"/>
      <w:lvlText w:val="%8."/>
      <w:lvlJc w:val="left"/>
      <w:pPr>
        <w:ind w:left="5522" w:hanging="360"/>
      </w:pPr>
    </w:lvl>
    <w:lvl w:ilvl="8" w:tplc="0809001B">
      <w:start w:val="1"/>
      <w:numFmt w:val="lowerRoman"/>
      <w:lvlText w:val="%9."/>
      <w:lvlJc w:val="right"/>
      <w:pPr>
        <w:ind w:left="6242" w:hanging="180"/>
      </w:pPr>
    </w:lvl>
  </w:abstractNum>
  <w:abstractNum w:abstractNumId="18" w15:restartNumberingAfterBreak="0">
    <w:nsid w:val="37D235D1"/>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D035C4A"/>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0" w15:restartNumberingAfterBreak="0">
    <w:nsid w:val="3DAF23FE"/>
    <w:multiLevelType w:val="hybridMultilevel"/>
    <w:tmpl w:val="1D64EFD0"/>
    <w:lvl w:ilvl="0" w:tplc="0809000F">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21" w15:restartNumberingAfterBreak="0">
    <w:nsid w:val="42AC728D"/>
    <w:multiLevelType w:val="hybridMultilevel"/>
    <w:tmpl w:val="6404419E"/>
    <w:lvl w:ilvl="0" w:tplc="0809000F">
      <w:start w:val="1"/>
      <w:numFmt w:val="decimal"/>
      <w:lvlText w:val="%1."/>
      <w:lvlJc w:val="left"/>
      <w:pPr>
        <w:ind w:left="689" w:hanging="360"/>
      </w:pPr>
    </w:lvl>
    <w:lvl w:ilvl="1" w:tplc="08090019">
      <w:start w:val="1"/>
      <w:numFmt w:val="lowerLetter"/>
      <w:lvlText w:val="%2."/>
      <w:lvlJc w:val="left"/>
      <w:pPr>
        <w:ind w:left="1202" w:hanging="360"/>
      </w:pPr>
    </w:lvl>
    <w:lvl w:ilvl="2" w:tplc="0809001B">
      <w:start w:val="1"/>
      <w:numFmt w:val="lowerRoman"/>
      <w:lvlText w:val="%3."/>
      <w:lvlJc w:val="right"/>
      <w:pPr>
        <w:ind w:left="1922" w:hanging="180"/>
      </w:pPr>
    </w:lvl>
    <w:lvl w:ilvl="3" w:tplc="0809000F">
      <w:start w:val="1"/>
      <w:numFmt w:val="decimal"/>
      <w:lvlText w:val="%4."/>
      <w:lvlJc w:val="left"/>
      <w:pPr>
        <w:ind w:left="2642" w:hanging="360"/>
      </w:pPr>
    </w:lvl>
    <w:lvl w:ilvl="4" w:tplc="08090019">
      <w:start w:val="1"/>
      <w:numFmt w:val="lowerLetter"/>
      <w:lvlText w:val="%5."/>
      <w:lvlJc w:val="left"/>
      <w:pPr>
        <w:ind w:left="3362" w:hanging="360"/>
      </w:pPr>
    </w:lvl>
    <w:lvl w:ilvl="5" w:tplc="0809001B">
      <w:start w:val="1"/>
      <w:numFmt w:val="lowerRoman"/>
      <w:lvlText w:val="%6."/>
      <w:lvlJc w:val="right"/>
      <w:pPr>
        <w:ind w:left="4082" w:hanging="180"/>
      </w:pPr>
    </w:lvl>
    <w:lvl w:ilvl="6" w:tplc="0809000F">
      <w:start w:val="1"/>
      <w:numFmt w:val="decimal"/>
      <w:lvlText w:val="%7."/>
      <w:lvlJc w:val="left"/>
      <w:pPr>
        <w:ind w:left="4802" w:hanging="360"/>
      </w:pPr>
    </w:lvl>
    <w:lvl w:ilvl="7" w:tplc="08090019">
      <w:start w:val="1"/>
      <w:numFmt w:val="lowerLetter"/>
      <w:lvlText w:val="%8."/>
      <w:lvlJc w:val="left"/>
      <w:pPr>
        <w:ind w:left="5522" w:hanging="360"/>
      </w:pPr>
    </w:lvl>
    <w:lvl w:ilvl="8" w:tplc="0809001B">
      <w:start w:val="1"/>
      <w:numFmt w:val="lowerRoman"/>
      <w:lvlText w:val="%9."/>
      <w:lvlJc w:val="right"/>
      <w:pPr>
        <w:ind w:left="6242" w:hanging="180"/>
      </w:pPr>
    </w:lvl>
  </w:abstractNum>
  <w:abstractNum w:abstractNumId="22" w15:restartNumberingAfterBreak="0">
    <w:nsid w:val="45E94907"/>
    <w:multiLevelType w:val="hybridMultilevel"/>
    <w:tmpl w:val="9E7C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22B1C"/>
    <w:multiLevelType w:val="hybridMultilevel"/>
    <w:tmpl w:val="1242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31138"/>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927265"/>
    <w:multiLevelType w:val="hybridMultilevel"/>
    <w:tmpl w:val="AC7A5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A7192B"/>
    <w:multiLevelType w:val="hybridMultilevel"/>
    <w:tmpl w:val="53184C08"/>
    <w:lvl w:ilvl="0" w:tplc="5DDE919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F430ADB"/>
    <w:multiLevelType w:val="hybridMultilevel"/>
    <w:tmpl w:val="696818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51E74865"/>
    <w:multiLevelType w:val="hybridMultilevel"/>
    <w:tmpl w:val="D0BE9ECC"/>
    <w:lvl w:ilvl="0" w:tplc="8AB483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430B9"/>
    <w:multiLevelType w:val="multilevel"/>
    <w:tmpl w:val="40FA0C88"/>
    <w:name w:val="Agreement"/>
    <w:lvl w:ilvl="0">
      <w:start w:val="1"/>
      <w:numFmt w:val="decimal"/>
      <w:pStyle w:val="Agreement1"/>
      <w:lvlText w:val="%1"/>
      <w:lvlJc w:val="left"/>
      <w:pPr>
        <w:ind w:left="720" w:hanging="720"/>
      </w:pPr>
      <w:rPr>
        <w:rFonts w:ascii="Arial" w:hAnsi="Arial" w:cs="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B9D712C"/>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4F749F"/>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E7E77"/>
    <w:multiLevelType w:val="singleLevel"/>
    <w:tmpl w:val="D45A3A9E"/>
    <w:lvl w:ilvl="0">
      <w:start w:val="1"/>
      <w:numFmt w:val="lowerRoman"/>
      <w:lvlText w:val="(%1)"/>
      <w:legacy w:legacy="1" w:legacySpace="0" w:legacyIndent="567"/>
      <w:lvlJc w:val="left"/>
      <w:pPr>
        <w:ind w:left="1134" w:hanging="567"/>
      </w:pPr>
    </w:lvl>
  </w:abstractNum>
  <w:abstractNum w:abstractNumId="34" w15:restartNumberingAfterBreak="0">
    <w:nsid w:val="6DE82FD2"/>
    <w:multiLevelType w:val="hybridMultilevel"/>
    <w:tmpl w:val="72D840FE"/>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5" w15:restartNumberingAfterBreak="0">
    <w:nsid w:val="6E784941"/>
    <w:multiLevelType w:val="hybridMultilevel"/>
    <w:tmpl w:val="EDC0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150B6"/>
    <w:multiLevelType w:val="hybridMultilevel"/>
    <w:tmpl w:val="4534332A"/>
    <w:lvl w:ilvl="0" w:tplc="E8D862A6">
      <w:start w:val="1"/>
      <w:numFmt w:val="decimal"/>
      <w:lvlText w:val="%1."/>
      <w:lvlJc w:val="left"/>
      <w:pPr>
        <w:ind w:left="689" w:hanging="360"/>
      </w:pPr>
      <w:rPr>
        <w:rFonts w:hint="default"/>
      </w:rPr>
    </w:lvl>
    <w:lvl w:ilvl="1" w:tplc="08090019">
      <w:start w:val="1"/>
      <w:numFmt w:val="lowerLetter"/>
      <w:lvlText w:val="%2."/>
      <w:lvlJc w:val="left"/>
      <w:pPr>
        <w:ind w:left="1202" w:hanging="360"/>
      </w:pPr>
    </w:lvl>
    <w:lvl w:ilvl="2" w:tplc="0809001B">
      <w:start w:val="1"/>
      <w:numFmt w:val="lowerRoman"/>
      <w:lvlText w:val="%3."/>
      <w:lvlJc w:val="right"/>
      <w:pPr>
        <w:ind w:left="1922" w:hanging="180"/>
      </w:pPr>
    </w:lvl>
    <w:lvl w:ilvl="3" w:tplc="0809000F">
      <w:start w:val="1"/>
      <w:numFmt w:val="decimal"/>
      <w:lvlText w:val="%4."/>
      <w:lvlJc w:val="left"/>
      <w:pPr>
        <w:ind w:left="2642" w:hanging="360"/>
      </w:pPr>
    </w:lvl>
    <w:lvl w:ilvl="4" w:tplc="08090019">
      <w:start w:val="1"/>
      <w:numFmt w:val="lowerLetter"/>
      <w:lvlText w:val="%5."/>
      <w:lvlJc w:val="left"/>
      <w:pPr>
        <w:ind w:left="3362" w:hanging="360"/>
      </w:pPr>
    </w:lvl>
    <w:lvl w:ilvl="5" w:tplc="0809001B">
      <w:start w:val="1"/>
      <w:numFmt w:val="lowerRoman"/>
      <w:lvlText w:val="%6."/>
      <w:lvlJc w:val="right"/>
      <w:pPr>
        <w:ind w:left="4082" w:hanging="180"/>
      </w:pPr>
    </w:lvl>
    <w:lvl w:ilvl="6" w:tplc="0809000F">
      <w:start w:val="1"/>
      <w:numFmt w:val="decimal"/>
      <w:lvlText w:val="%7."/>
      <w:lvlJc w:val="left"/>
      <w:pPr>
        <w:ind w:left="4802" w:hanging="360"/>
      </w:pPr>
    </w:lvl>
    <w:lvl w:ilvl="7" w:tplc="08090019">
      <w:start w:val="1"/>
      <w:numFmt w:val="lowerLetter"/>
      <w:lvlText w:val="%8."/>
      <w:lvlJc w:val="left"/>
      <w:pPr>
        <w:ind w:left="5522" w:hanging="360"/>
      </w:pPr>
    </w:lvl>
    <w:lvl w:ilvl="8" w:tplc="0809001B">
      <w:start w:val="1"/>
      <w:numFmt w:val="lowerRoman"/>
      <w:lvlText w:val="%9."/>
      <w:lvlJc w:val="right"/>
      <w:pPr>
        <w:ind w:left="6242" w:hanging="180"/>
      </w:pPr>
    </w:lvl>
  </w:abstractNum>
  <w:abstractNum w:abstractNumId="37" w15:restartNumberingAfterBreak="0">
    <w:nsid w:val="765B541E"/>
    <w:multiLevelType w:val="hybridMultilevel"/>
    <w:tmpl w:val="AEC0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30"/>
  </w:num>
  <w:num w:numId="2">
    <w:abstractNumId w:val="38"/>
  </w:num>
  <w:num w:numId="3">
    <w:abstractNumId w:val="27"/>
  </w:num>
  <w:num w:numId="4">
    <w:abstractNumId w:val="12"/>
  </w:num>
  <w:num w:numId="5">
    <w:abstractNumId w:val="29"/>
  </w:num>
  <w:num w:numId="6">
    <w:abstractNumId w:val="2"/>
  </w:num>
  <w:num w:numId="7">
    <w:abstractNumId w:val="32"/>
  </w:num>
  <w:num w:numId="8">
    <w:abstractNumId w:val="24"/>
  </w:num>
  <w:num w:numId="9">
    <w:abstractNumId w:val="33"/>
  </w:num>
  <w:num w:numId="10">
    <w:abstractNumId w:val="4"/>
  </w:num>
  <w:num w:numId="11">
    <w:abstractNumId w:val="5"/>
  </w:num>
  <w:num w:numId="12">
    <w:abstractNumId w:val="26"/>
  </w:num>
  <w:num w:numId="13">
    <w:abstractNumId w:val="6"/>
  </w:num>
  <w:num w:numId="14">
    <w:abstractNumId w:val="22"/>
  </w:num>
  <w:num w:numId="15">
    <w:abstractNumId w:val="1"/>
  </w:num>
  <w:num w:numId="16">
    <w:abstractNumId w:val="23"/>
  </w:num>
  <w:num w:numId="17">
    <w:abstractNumId w:val="9"/>
  </w:num>
  <w:num w:numId="18">
    <w:abstractNumId w:val="11"/>
  </w:num>
  <w:num w:numId="19">
    <w:abstractNumId w:val="10"/>
  </w:num>
  <w:num w:numId="20">
    <w:abstractNumId w:val="19"/>
  </w:num>
  <w:num w:numId="21">
    <w:abstractNumId w:val="18"/>
  </w:num>
  <w:num w:numId="22">
    <w:abstractNumId w:val="31"/>
  </w:num>
  <w:num w:numId="23">
    <w:abstractNumId w:val="16"/>
  </w:num>
  <w:num w:numId="24">
    <w:abstractNumId w:val="37"/>
  </w:num>
  <w:num w:numId="25">
    <w:abstractNumId w:val="20"/>
  </w:num>
  <w:num w:numId="26">
    <w:abstractNumId w:val="25"/>
  </w:num>
  <w:num w:numId="27">
    <w:abstractNumId w:val="13"/>
  </w:num>
  <w:num w:numId="28">
    <w:abstractNumId w:val="3"/>
  </w:num>
  <w:num w:numId="29">
    <w:abstractNumId w:val="7"/>
  </w:num>
  <w:num w:numId="30">
    <w:abstractNumId w:val="0"/>
  </w:num>
  <w:num w:numId="31">
    <w:abstractNumId w:val="8"/>
  </w:num>
  <w:num w:numId="32">
    <w:abstractNumId w:val="34"/>
  </w:num>
  <w:num w:numId="33">
    <w:abstractNumId w:val="35"/>
  </w:num>
  <w:num w:numId="34">
    <w:abstractNumId w:val="17"/>
  </w:num>
  <w:num w:numId="35">
    <w:abstractNumId w:val="21"/>
  </w:num>
  <w:num w:numId="36">
    <w:abstractNumId w:val="28"/>
  </w:num>
  <w:num w:numId="37">
    <w:abstractNumId w:val="14"/>
  </w:num>
  <w:num w:numId="38">
    <w:abstractNumId w:val="15"/>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03"/>
    <w:rsid w:val="000030DF"/>
    <w:rsid w:val="000038B1"/>
    <w:rsid w:val="00042103"/>
    <w:rsid w:val="00054C03"/>
    <w:rsid w:val="00055593"/>
    <w:rsid w:val="00060780"/>
    <w:rsid w:val="00061E88"/>
    <w:rsid w:val="000637D1"/>
    <w:rsid w:val="000704FA"/>
    <w:rsid w:val="00075040"/>
    <w:rsid w:val="00090772"/>
    <w:rsid w:val="00092D07"/>
    <w:rsid w:val="00094697"/>
    <w:rsid w:val="000B7192"/>
    <w:rsid w:val="000C3371"/>
    <w:rsid w:val="000C7FFC"/>
    <w:rsid w:val="000E1F57"/>
    <w:rsid w:val="000F203D"/>
    <w:rsid w:val="000F23DA"/>
    <w:rsid w:val="00101582"/>
    <w:rsid w:val="00101AFB"/>
    <w:rsid w:val="001049B3"/>
    <w:rsid w:val="001111AA"/>
    <w:rsid w:val="00126540"/>
    <w:rsid w:val="0015367D"/>
    <w:rsid w:val="00153EEF"/>
    <w:rsid w:val="00176429"/>
    <w:rsid w:val="00197CFB"/>
    <w:rsid w:val="001B1BA1"/>
    <w:rsid w:val="001B4A31"/>
    <w:rsid w:val="001D0C4D"/>
    <w:rsid w:val="001D2608"/>
    <w:rsid w:val="001D5556"/>
    <w:rsid w:val="001D63B4"/>
    <w:rsid w:val="001E2ACB"/>
    <w:rsid w:val="00204CA5"/>
    <w:rsid w:val="002163CA"/>
    <w:rsid w:val="00217434"/>
    <w:rsid w:val="00243F08"/>
    <w:rsid w:val="00255B0E"/>
    <w:rsid w:val="002603E3"/>
    <w:rsid w:val="00276559"/>
    <w:rsid w:val="00295128"/>
    <w:rsid w:val="002A45ED"/>
    <w:rsid w:val="002B1B1F"/>
    <w:rsid w:val="002B7BCD"/>
    <w:rsid w:val="002C43E5"/>
    <w:rsid w:val="002C6182"/>
    <w:rsid w:val="002D5784"/>
    <w:rsid w:val="002D70FA"/>
    <w:rsid w:val="003035C3"/>
    <w:rsid w:val="003174C7"/>
    <w:rsid w:val="0032044D"/>
    <w:rsid w:val="00323B70"/>
    <w:rsid w:val="003454E0"/>
    <w:rsid w:val="003565FC"/>
    <w:rsid w:val="00364E87"/>
    <w:rsid w:val="00371C90"/>
    <w:rsid w:val="003759B7"/>
    <w:rsid w:val="00397465"/>
    <w:rsid w:val="003B7615"/>
    <w:rsid w:val="003D0CC1"/>
    <w:rsid w:val="003D61CC"/>
    <w:rsid w:val="003E7AEF"/>
    <w:rsid w:val="003F4D2B"/>
    <w:rsid w:val="00403476"/>
    <w:rsid w:val="0040510B"/>
    <w:rsid w:val="004145B7"/>
    <w:rsid w:val="004171E0"/>
    <w:rsid w:val="004401D2"/>
    <w:rsid w:val="00443CAA"/>
    <w:rsid w:val="00464ABB"/>
    <w:rsid w:val="004A42C3"/>
    <w:rsid w:val="004A702D"/>
    <w:rsid w:val="004B753B"/>
    <w:rsid w:val="004C0847"/>
    <w:rsid w:val="004C1E8E"/>
    <w:rsid w:val="004D6B26"/>
    <w:rsid w:val="004F2CA5"/>
    <w:rsid w:val="004F7757"/>
    <w:rsid w:val="00501591"/>
    <w:rsid w:val="00520660"/>
    <w:rsid w:val="0052479E"/>
    <w:rsid w:val="005253EA"/>
    <w:rsid w:val="00536837"/>
    <w:rsid w:val="00540139"/>
    <w:rsid w:val="005428C0"/>
    <w:rsid w:val="00554472"/>
    <w:rsid w:val="005551E4"/>
    <w:rsid w:val="005779DB"/>
    <w:rsid w:val="005B074F"/>
    <w:rsid w:val="005C7ACB"/>
    <w:rsid w:val="005D1B56"/>
    <w:rsid w:val="005D345D"/>
    <w:rsid w:val="005D7A63"/>
    <w:rsid w:val="00612038"/>
    <w:rsid w:val="00627291"/>
    <w:rsid w:val="00642473"/>
    <w:rsid w:val="0064261F"/>
    <w:rsid w:val="006571D8"/>
    <w:rsid w:val="00657333"/>
    <w:rsid w:val="00661979"/>
    <w:rsid w:val="00663581"/>
    <w:rsid w:val="00674BFB"/>
    <w:rsid w:val="00681CBE"/>
    <w:rsid w:val="00684A27"/>
    <w:rsid w:val="006863EA"/>
    <w:rsid w:val="006875C7"/>
    <w:rsid w:val="006A77BA"/>
    <w:rsid w:val="006C35BE"/>
    <w:rsid w:val="006C3D8C"/>
    <w:rsid w:val="006C4D59"/>
    <w:rsid w:val="006D43EF"/>
    <w:rsid w:val="006E14BF"/>
    <w:rsid w:val="006E4733"/>
    <w:rsid w:val="006F7545"/>
    <w:rsid w:val="00700333"/>
    <w:rsid w:val="00715CB0"/>
    <w:rsid w:val="00721797"/>
    <w:rsid w:val="00723AF5"/>
    <w:rsid w:val="007369D4"/>
    <w:rsid w:val="00744BE2"/>
    <w:rsid w:val="00760FA6"/>
    <w:rsid w:val="00767F28"/>
    <w:rsid w:val="007863C7"/>
    <w:rsid w:val="007B5144"/>
    <w:rsid w:val="007C4586"/>
    <w:rsid w:val="007C4F8F"/>
    <w:rsid w:val="007E6B9A"/>
    <w:rsid w:val="007F3A6C"/>
    <w:rsid w:val="007F60DA"/>
    <w:rsid w:val="00810C9A"/>
    <w:rsid w:val="00823CE5"/>
    <w:rsid w:val="008257A4"/>
    <w:rsid w:val="00856B3D"/>
    <w:rsid w:val="0086674A"/>
    <w:rsid w:val="00884D2F"/>
    <w:rsid w:val="00886958"/>
    <w:rsid w:val="008932DB"/>
    <w:rsid w:val="008A0DFE"/>
    <w:rsid w:val="008A1276"/>
    <w:rsid w:val="008B338F"/>
    <w:rsid w:val="008E32E8"/>
    <w:rsid w:val="008E5478"/>
    <w:rsid w:val="008F509E"/>
    <w:rsid w:val="009169EE"/>
    <w:rsid w:val="00956163"/>
    <w:rsid w:val="00956226"/>
    <w:rsid w:val="009652BF"/>
    <w:rsid w:val="00975CAE"/>
    <w:rsid w:val="009C1322"/>
    <w:rsid w:val="009C5F92"/>
    <w:rsid w:val="00A00121"/>
    <w:rsid w:val="00A1731D"/>
    <w:rsid w:val="00A3767A"/>
    <w:rsid w:val="00A40D85"/>
    <w:rsid w:val="00A44807"/>
    <w:rsid w:val="00A52D7A"/>
    <w:rsid w:val="00A566E1"/>
    <w:rsid w:val="00A64F8D"/>
    <w:rsid w:val="00A7608D"/>
    <w:rsid w:val="00AB4F64"/>
    <w:rsid w:val="00AB51F6"/>
    <w:rsid w:val="00AC253C"/>
    <w:rsid w:val="00AC6B50"/>
    <w:rsid w:val="00AD186C"/>
    <w:rsid w:val="00AD3964"/>
    <w:rsid w:val="00AD77A0"/>
    <w:rsid w:val="00AE441C"/>
    <w:rsid w:val="00AE5353"/>
    <w:rsid w:val="00AF0C0E"/>
    <w:rsid w:val="00B040E9"/>
    <w:rsid w:val="00B466F1"/>
    <w:rsid w:val="00B50BD0"/>
    <w:rsid w:val="00B6009A"/>
    <w:rsid w:val="00B64DA9"/>
    <w:rsid w:val="00B6526F"/>
    <w:rsid w:val="00B96FE7"/>
    <w:rsid w:val="00BB4DC7"/>
    <w:rsid w:val="00BC07A3"/>
    <w:rsid w:val="00BE6154"/>
    <w:rsid w:val="00BF1BC0"/>
    <w:rsid w:val="00BF6EDB"/>
    <w:rsid w:val="00C072F4"/>
    <w:rsid w:val="00C237BA"/>
    <w:rsid w:val="00C45711"/>
    <w:rsid w:val="00C458E8"/>
    <w:rsid w:val="00C7074D"/>
    <w:rsid w:val="00C7189B"/>
    <w:rsid w:val="00CB0B12"/>
    <w:rsid w:val="00CC27E8"/>
    <w:rsid w:val="00CC72F2"/>
    <w:rsid w:val="00CE49AF"/>
    <w:rsid w:val="00D01015"/>
    <w:rsid w:val="00D03D30"/>
    <w:rsid w:val="00D0768B"/>
    <w:rsid w:val="00D346DD"/>
    <w:rsid w:val="00D51910"/>
    <w:rsid w:val="00D61372"/>
    <w:rsid w:val="00D652CD"/>
    <w:rsid w:val="00D67AB3"/>
    <w:rsid w:val="00D90E8A"/>
    <w:rsid w:val="00DC26BE"/>
    <w:rsid w:val="00DC386D"/>
    <w:rsid w:val="00DC69E0"/>
    <w:rsid w:val="00DD30E7"/>
    <w:rsid w:val="00DD737B"/>
    <w:rsid w:val="00DF1562"/>
    <w:rsid w:val="00DF6E87"/>
    <w:rsid w:val="00E0496B"/>
    <w:rsid w:val="00E04DA5"/>
    <w:rsid w:val="00E15F28"/>
    <w:rsid w:val="00E30F62"/>
    <w:rsid w:val="00E52BE1"/>
    <w:rsid w:val="00E71CB2"/>
    <w:rsid w:val="00E7448D"/>
    <w:rsid w:val="00E74507"/>
    <w:rsid w:val="00E87B29"/>
    <w:rsid w:val="00EC1461"/>
    <w:rsid w:val="00EC3F1C"/>
    <w:rsid w:val="00ED60B7"/>
    <w:rsid w:val="00EE3BD8"/>
    <w:rsid w:val="00EF74F4"/>
    <w:rsid w:val="00F127D8"/>
    <w:rsid w:val="00F46778"/>
    <w:rsid w:val="00F5014D"/>
    <w:rsid w:val="00F51159"/>
    <w:rsid w:val="00F51C82"/>
    <w:rsid w:val="00F65032"/>
    <w:rsid w:val="00F76488"/>
    <w:rsid w:val="00F85419"/>
    <w:rsid w:val="00F97B74"/>
    <w:rsid w:val="00FD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08AD78"/>
  <w14:defaultImageDpi w14:val="300"/>
  <w15:docId w15:val="{A9319825-20E7-4CAD-AE88-446D666A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03"/>
  </w:style>
  <w:style w:type="paragraph" w:styleId="Heading1">
    <w:name w:val="heading 1"/>
    <w:basedOn w:val="Normal"/>
    <w:next w:val="Normal"/>
    <w:link w:val="Heading1Char"/>
    <w:qFormat/>
    <w:rsid w:val="004C0847"/>
    <w:pPr>
      <w:keepNext/>
      <w:overflowPunct w:val="0"/>
      <w:autoSpaceDE w:val="0"/>
      <w:autoSpaceDN w:val="0"/>
      <w:adjustRightInd w:val="0"/>
      <w:spacing w:after="120" w:line="240" w:lineRule="atLeast"/>
      <w:textAlignment w:val="baseline"/>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3"/>
    <w:pPr>
      <w:tabs>
        <w:tab w:val="center" w:pos="4320"/>
        <w:tab w:val="right" w:pos="8640"/>
      </w:tabs>
    </w:pPr>
  </w:style>
  <w:style w:type="character" w:customStyle="1" w:styleId="HeaderChar">
    <w:name w:val="Header Char"/>
    <w:basedOn w:val="DefaultParagraphFont"/>
    <w:link w:val="Header"/>
    <w:uiPriority w:val="99"/>
    <w:rsid w:val="00054C03"/>
  </w:style>
  <w:style w:type="paragraph" w:styleId="Footer">
    <w:name w:val="footer"/>
    <w:basedOn w:val="Normal"/>
    <w:link w:val="FooterChar"/>
    <w:uiPriority w:val="99"/>
    <w:unhideWhenUsed/>
    <w:rsid w:val="00054C03"/>
    <w:pPr>
      <w:tabs>
        <w:tab w:val="center" w:pos="4320"/>
        <w:tab w:val="right" w:pos="8640"/>
      </w:tabs>
    </w:pPr>
  </w:style>
  <w:style w:type="character" w:customStyle="1" w:styleId="FooterChar">
    <w:name w:val="Footer Char"/>
    <w:basedOn w:val="DefaultParagraphFont"/>
    <w:link w:val="Footer"/>
    <w:uiPriority w:val="99"/>
    <w:rsid w:val="00054C03"/>
  </w:style>
  <w:style w:type="paragraph" w:styleId="BalloonText">
    <w:name w:val="Balloon Text"/>
    <w:basedOn w:val="Normal"/>
    <w:link w:val="BalloonTextChar"/>
    <w:uiPriority w:val="99"/>
    <w:semiHidden/>
    <w:unhideWhenUsed/>
    <w:rsid w:val="00054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03"/>
    <w:rPr>
      <w:rFonts w:ascii="Lucida Grande" w:hAnsi="Lucida Grande" w:cs="Lucida Grande"/>
      <w:sz w:val="18"/>
      <w:szCs w:val="18"/>
    </w:rPr>
  </w:style>
  <w:style w:type="paragraph" w:customStyle="1" w:styleId="BasicParagraph">
    <w:name w:val="[Basic Paragraph]"/>
    <w:basedOn w:val="Normal"/>
    <w:uiPriority w:val="99"/>
    <w:rsid w:val="006C3D8C"/>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Default">
    <w:name w:val="Default"/>
    <w:rsid w:val="004F2CA5"/>
    <w:pPr>
      <w:autoSpaceDE w:val="0"/>
      <w:autoSpaceDN w:val="0"/>
      <w:adjustRightInd w:val="0"/>
    </w:pPr>
    <w:rPr>
      <w:rFonts w:ascii="Gotham Book" w:hAnsi="Gotham Book" w:cs="Gotham Book"/>
      <w:color w:val="000000"/>
      <w:lang w:val="en-ZA"/>
    </w:rPr>
  </w:style>
  <w:style w:type="table" w:styleId="TableGrid">
    <w:name w:val="Table Grid"/>
    <w:basedOn w:val="TableNormal"/>
    <w:uiPriority w:val="59"/>
    <w:rsid w:val="001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93"/>
    <w:pPr>
      <w:ind w:left="720"/>
      <w:contextualSpacing/>
    </w:pPr>
  </w:style>
  <w:style w:type="paragraph" w:customStyle="1" w:styleId="ICFNormalBodyText">
    <w:name w:val="ICF Normal Body Text"/>
    <w:basedOn w:val="Normal"/>
    <w:rsid w:val="00B040E9"/>
    <w:pPr>
      <w:autoSpaceDE w:val="0"/>
      <w:autoSpaceDN w:val="0"/>
      <w:adjustRightInd w:val="0"/>
      <w:spacing w:after="240"/>
      <w:jc w:val="both"/>
    </w:pPr>
    <w:rPr>
      <w:rFonts w:ascii="Times New Roman" w:eastAsia="Times New Roman" w:hAnsi="Times New Roman" w:cs="Times New Roman"/>
      <w:color w:val="000000"/>
      <w:sz w:val="18"/>
      <w:szCs w:val="18"/>
      <w:lang w:val="en-GB"/>
    </w:rPr>
  </w:style>
  <w:style w:type="paragraph" w:styleId="BodyTextIndent">
    <w:name w:val="Body Text Indent"/>
    <w:basedOn w:val="Normal"/>
    <w:link w:val="BodyTextIndentChar"/>
    <w:rsid w:val="00B040E9"/>
    <w:pPr>
      <w:widowControl w:val="0"/>
      <w:kinsoku w:val="0"/>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0E9"/>
    <w:rPr>
      <w:rFonts w:ascii="Times New Roman" w:eastAsia="Times New Roman" w:hAnsi="Times New Roman" w:cs="Times New Roman"/>
    </w:rPr>
  </w:style>
  <w:style w:type="character" w:styleId="Hyperlink">
    <w:name w:val="Hyperlink"/>
    <w:rsid w:val="00B040E9"/>
    <w:rPr>
      <w:color w:val="0000FF"/>
      <w:u w:val="single"/>
    </w:rPr>
  </w:style>
  <w:style w:type="paragraph" w:customStyle="1" w:styleId="Agreement1">
    <w:name w:val="Agreement 1"/>
    <w:aliases w:val="A1"/>
    <w:basedOn w:val="Normal"/>
    <w:next w:val="BodyTextIndent"/>
    <w:qFormat/>
    <w:rsid w:val="00B040E9"/>
    <w:pPr>
      <w:keepNext/>
      <w:numPr>
        <w:numId w:val="1"/>
      </w:numPr>
      <w:spacing w:before="240" w:after="120"/>
      <w:jc w:val="both"/>
      <w:outlineLvl w:val="0"/>
    </w:pPr>
    <w:rPr>
      <w:rFonts w:ascii="Arial" w:eastAsia="Times New Roman" w:hAnsi="Arial" w:cs="Times New Roman"/>
      <w:b/>
      <w:sz w:val="22"/>
      <w:lang w:val="en-GB"/>
    </w:rPr>
  </w:style>
  <w:style w:type="paragraph" w:customStyle="1" w:styleId="Agreement2">
    <w:name w:val="Agreement 2"/>
    <w:aliases w:val="A2"/>
    <w:basedOn w:val="Normal"/>
    <w:qFormat/>
    <w:rsid w:val="00B040E9"/>
    <w:pPr>
      <w:numPr>
        <w:ilvl w:val="1"/>
        <w:numId w:val="1"/>
      </w:numPr>
      <w:spacing w:before="240" w:after="120"/>
      <w:jc w:val="both"/>
      <w:outlineLvl w:val="1"/>
    </w:pPr>
    <w:rPr>
      <w:rFonts w:ascii="Arial" w:eastAsia="Times New Roman" w:hAnsi="Arial" w:cs="Times New Roman"/>
      <w:sz w:val="21"/>
      <w:lang w:val="en-GB"/>
    </w:rPr>
  </w:style>
  <w:style w:type="paragraph" w:customStyle="1" w:styleId="Agreement3">
    <w:name w:val="Agreement 3"/>
    <w:aliases w:val="A3"/>
    <w:basedOn w:val="Normal"/>
    <w:qFormat/>
    <w:rsid w:val="00B040E9"/>
    <w:pPr>
      <w:numPr>
        <w:ilvl w:val="2"/>
        <w:numId w:val="1"/>
      </w:numPr>
      <w:spacing w:before="240" w:after="120"/>
      <w:jc w:val="both"/>
      <w:outlineLvl w:val="2"/>
    </w:pPr>
    <w:rPr>
      <w:rFonts w:ascii="Arial" w:eastAsia="Times New Roman" w:hAnsi="Arial" w:cs="Times New Roman"/>
      <w:sz w:val="21"/>
      <w:lang w:val="en-GB"/>
    </w:rPr>
  </w:style>
  <w:style w:type="paragraph" w:customStyle="1" w:styleId="Agreement4">
    <w:name w:val="Agreement 4"/>
    <w:aliases w:val="A4"/>
    <w:basedOn w:val="Normal"/>
    <w:qFormat/>
    <w:rsid w:val="00B040E9"/>
    <w:pPr>
      <w:numPr>
        <w:ilvl w:val="3"/>
        <w:numId w:val="1"/>
      </w:numPr>
      <w:spacing w:before="240" w:after="120"/>
      <w:jc w:val="both"/>
      <w:outlineLvl w:val="3"/>
    </w:pPr>
    <w:rPr>
      <w:rFonts w:ascii="Arial" w:eastAsia="Times New Roman" w:hAnsi="Arial" w:cs="Times New Roman"/>
      <w:sz w:val="21"/>
      <w:lang w:val="en-GB"/>
    </w:rPr>
  </w:style>
  <w:style w:type="paragraph" w:customStyle="1" w:styleId="Agreement5">
    <w:name w:val="Agreement 5"/>
    <w:aliases w:val="A5"/>
    <w:basedOn w:val="Normal"/>
    <w:qFormat/>
    <w:rsid w:val="00B040E9"/>
    <w:pPr>
      <w:numPr>
        <w:ilvl w:val="4"/>
        <w:numId w:val="1"/>
      </w:numPr>
      <w:spacing w:before="240" w:after="120"/>
      <w:jc w:val="both"/>
      <w:outlineLvl w:val="4"/>
    </w:pPr>
    <w:rPr>
      <w:rFonts w:ascii="Arial" w:eastAsia="Times New Roman" w:hAnsi="Arial" w:cs="Times New Roman"/>
      <w:sz w:val="21"/>
      <w:lang w:val="en-GB"/>
    </w:rPr>
  </w:style>
  <w:style w:type="paragraph" w:customStyle="1" w:styleId="Agreement6">
    <w:name w:val="Agreement 6"/>
    <w:basedOn w:val="Normal"/>
    <w:semiHidden/>
    <w:rsid w:val="00B040E9"/>
    <w:pPr>
      <w:numPr>
        <w:ilvl w:val="5"/>
        <w:numId w:val="1"/>
      </w:numPr>
      <w:spacing w:before="240" w:after="120"/>
      <w:outlineLvl w:val="5"/>
    </w:pPr>
    <w:rPr>
      <w:rFonts w:ascii="Arial" w:eastAsia="Times New Roman" w:hAnsi="Arial" w:cs="Times New Roman"/>
      <w:sz w:val="21"/>
      <w:lang w:val="en-GB"/>
    </w:rPr>
  </w:style>
  <w:style w:type="paragraph" w:customStyle="1" w:styleId="Agreement7">
    <w:name w:val="Agreement 7"/>
    <w:basedOn w:val="Normal"/>
    <w:next w:val="BodyText"/>
    <w:semiHidden/>
    <w:rsid w:val="00B040E9"/>
    <w:pPr>
      <w:numPr>
        <w:ilvl w:val="6"/>
        <w:numId w:val="1"/>
      </w:numPr>
      <w:spacing w:before="120" w:after="120"/>
      <w:jc w:val="both"/>
      <w:outlineLvl w:val="6"/>
    </w:pPr>
    <w:rPr>
      <w:rFonts w:ascii="Times New Roman" w:eastAsia="Times New Roman" w:hAnsi="Times New Roman" w:cs="Times New Roman"/>
      <w:lang w:val="en-GB"/>
    </w:rPr>
  </w:style>
  <w:style w:type="paragraph" w:customStyle="1" w:styleId="Agreement8">
    <w:name w:val="Agreement 8"/>
    <w:basedOn w:val="Normal"/>
    <w:next w:val="BodyText"/>
    <w:semiHidden/>
    <w:rsid w:val="00B040E9"/>
    <w:pPr>
      <w:numPr>
        <w:ilvl w:val="7"/>
        <w:numId w:val="1"/>
      </w:numPr>
      <w:spacing w:before="120" w:after="120"/>
      <w:jc w:val="both"/>
      <w:outlineLvl w:val="7"/>
    </w:pPr>
    <w:rPr>
      <w:rFonts w:ascii="Times New Roman" w:eastAsia="Times New Roman" w:hAnsi="Times New Roman" w:cs="Times New Roman"/>
      <w:lang w:val="en-GB"/>
    </w:rPr>
  </w:style>
  <w:style w:type="paragraph" w:customStyle="1" w:styleId="Agreement9">
    <w:name w:val="Agreement 9"/>
    <w:basedOn w:val="Normal"/>
    <w:next w:val="BodyText"/>
    <w:semiHidden/>
    <w:rsid w:val="00B040E9"/>
    <w:pPr>
      <w:numPr>
        <w:ilvl w:val="8"/>
        <w:numId w:val="1"/>
      </w:numPr>
      <w:spacing w:before="120" w:after="120"/>
      <w:jc w:val="both"/>
      <w:outlineLvl w:val="8"/>
    </w:pPr>
    <w:rPr>
      <w:rFonts w:ascii="Times New Roman" w:eastAsia="Times New Roman" w:hAnsi="Times New Roman" w:cs="Times New Roman"/>
      <w:lang w:val="en-GB"/>
    </w:rPr>
  </w:style>
  <w:style w:type="paragraph" w:styleId="BodyTextFirstIndent2">
    <w:name w:val="Body Text First Indent 2"/>
    <w:basedOn w:val="BodyTextIndent"/>
    <w:link w:val="BodyTextFirstIndent2Char"/>
    <w:rsid w:val="00B040E9"/>
    <w:pPr>
      <w:spacing w:after="0"/>
      <w:ind w:left="360" w:firstLine="360"/>
    </w:pPr>
  </w:style>
  <w:style w:type="character" w:customStyle="1" w:styleId="BodyTextFirstIndent2Char">
    <w:name w:val="Body Text First Indent 2 Char"/>
    <w:basedOn w:val="BodyTextIndentChar"/>
    <w:link w:val="BodyTextFirstIndent2"/>
    <w:rsid w:val="00B040E9"/>
    <w:rPr>
      <w:rFonts w:ascii="Times New Roman" w:eastAsia="Times New Roman" w:hAnsi="Times New Roman" w:cs="Times New Roman"/>
    </w:rPr>
  </w:style>
  <w:style w:type="paragraph" w:styleId="BodyText">
    <w:name w:val="Body Text"/>
    <w:basedOn w:val="Normal"/>
    <w:link w:val="BodyTextChar"/>
    <w:uiPriority w:val="99"/>
    <w:semiHidden/>
    <w:unhideWhenUsed/>
    <w:rsid w:val="00B040E9"/>
    <w:pPr>
      <w:spacing w:after="120"/>
    </w:pPr>
  </w:style>
  <w:style w:type="character" w:customStyle="1" w:styleId="BodyTextChar">
    <w:name w:val="Body Text Char"/>
    <w:basedOn w:val="DefaultParagraphFont"/>
    <w:link w:val="BodyText"/>
    <w:uiPriority w:val="99"/>
    <w:semiHidden/>
    <w:rsid w:val="00B040E9"/>
  </w:style>
  <w:style w:type="character" w:customStyle="1" w:styleId="Heading1Char">
    <w:name w:val="Heading 1 Char"/>
    <w:basedOn w:val="DefaultParagraphFont"/>
    <w:link w:val="Heading1"/>
    <w:rsid w:val="004C0847"/>
    <w:rPr>
      <w:rFonts w:ascii="Times New Roman" w:eastAsia="Times New Roman" w:hAnsi="Times New Roman" w:cs="Times New Roman"/>
      <w:kern w:val="32"/>
      <w:szCs w:val="32"/>
    </w:rPr>
  </w:style>
  <w:style w:type="paragraph" w:customStyle="1" w:styleId="BodyCopy">
    <w:name w:val="Body Copy"/>
    <w:basedOn w:val="Normal"/>
    <w:rsid w:val="004C0847"/>
    <w:pPr>
      <w:overflowPunct w:val="0"/>
      <w:autoSpaceDE w:val="0"/>
      <w:autoSpaceDN w:val="0"/>
      <w:adjustRightInd w:val="0"/>
      <w:spacing w:line="280" w:lineRule="exact"/>
      <w:jc w:val="both"/>
      <w:textAlignment w:val="baseline"/>
    </w:pPr>
    <w:rPr>
      <w:rFonts w:ascii="Times" w:eastAsia="Times New Roman" w:hAnsi="Times" w:cs="Times New Roman"/>
      <w:szCs w:val="20"/>
    </w:rPr>
  </w:style>
  <w:style w:type="paragraph" w:customStyle="1" w:styleId="IndentedMaterial">
    <w:name w:val="Indented Material"/>
    <w:basedOn w:val="Normal"/>
    <w:rsid w:val="004C0847"/>
    <w:pPr>
      <w:keepNext/>
      <w:overflowPunct w:val="0"/>
      <w:autoSpaceDE w:val="0"/>
      <w:autoSpaceDN w:val="0"/>
      <w:adjustRightInd w:val="0"/>
      <w:spacing w:before="80" w:after="240" w:line="280" w:lineRule="atLeast"/>
      <w:ind w:left="547" w:hanging="547"/>
      <w:jc w:val="both"/>
      <w:textAlignment w:val="baseline"/>
    </w:pPr>
    <w:rPr>
      <w:rFonts w:ascii="Times New Roman" w:eastAsia="Times New Roman" w:hAnsi="Times New Roman" w:cs="Times New Roman"/>
      <w:bCs/>
      <w:szCs w:val="20"/>
    </w:rPr>
  </w:style>
  <w:style w:type="paragraph" w:customStyle="1" w:styleId="CICA-Clause">
    <w:name w:val="CICA - Clause"/>
    <w:rsid w:val="004C0847"/>
    <w:pPr>
      <w:widowControl w:val="0"/>
      <w:tabs>
        <w:tab w:val="left" w:pos="1800"/>
      </w:tabs>
      <w:autoSpaceDE w:val="0"/>
      <w:autoSpaceDN w:val="0"/>
      <w:adjustRightInd w:val="0"/>
      <w:spacing w:before="58" w:after="58"/>
      <w:ind w:left="1800" w:hanging="356"/>
    </w:pPr>
    <w:rPr>
      <w:rFonts w:ascii="Times New Roman" w:eastAsia="Times New Roman" w:hAnsi="Times New Roman" w:cs="Times New Roman"/>
      <w:lang w:val="en-CA" w:eastAsia="en-CA"/>
    </w:rPr>
  </w:style>
  <w:style w:type="paragraph" w:customStyle="1" w:styleId="blockindent1">
    <w:name w:val="block indent 1"/>
    <w:aliases w:val="bi1,i1,Indent 1"/>
    <w:basedOn w:val="Normal"/>
    <w:rsid w:val="004C0847"/>
    <w:pPr>
      <w:overflowPunct w:val="0"/>
      <w:autoSpaceDE w:val="0"/>
      <w:autoSpaceDN w:val="0"/>
      <w:adjustRightInd w:val="0"/>
      <w:spacing w:after="200" w:line="280" w:lineRule="atLeast"/>
      <w:ind w:left="567"/>
      <w:jc w:val="both"/>
      <w:textAlignment w:val="baseline"/>
    </w:pPr>
    <w:rPr>
      <w:rFonts w:ascii="Times New Roman" w:eastAsia="Times New Roman" w:hAnsi="Times New Roman" w:cs="Times New Roman"/>
      <w:szCs w:val="20"/>
    </w:rPr>
  </w:style>
  <w:style w:type="character" w:customStyle="1" w:styleId="postal-code">
    <w:name w:val="postal-code"/>
    <w:basedOn w:val="DefaultParagraphFont"/>
    <w:rsid w:val="00975CAE"/>
  </w:style>
  <w:style w:type="paragraph" w:styleId="CommentText">
    <w:name w:val="annotation text"/>
    <w:basedOn w:val="Normal"/>
    <w:link w:val="CommentTextChar"/>
    <w:uiPriority w:val="99"/>
    <w:semiHidden/>
    <w:unhideWhenUsed/>
    <w:rsid w:val="00371C90"/>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371C90"/>
    <w:rPr>
      <w:rFonts w:eastAsiaTheme="minorHAnsi"/>
      <w:sz w:val="20"/>
      <w:szCs w:val="20"/>
      <w:lang w:val="en-GB"/>
    </w:rPr>
  </w:style>
  <w:style w:type="character" w:styleId="CommentReference">
    <w:name w:val="annotation reference"/>
    <w:basedOn w:val="DefaultParagraphFont"/>
    <w:uiPriority w:val="99"/>
    <w:semiHidden/>
    <w:unhideWhenUsed/>
    <w:rsid w:val="00371C90"/>
    <w:rPr>
      <w:sz w:val="16"/>
      <w:szCs w:val="16"/>
    </w:rPr>
  </w:style>
  <w:style w:type="paragraph" w:styleId="CommentSubject">
    <w:name w:val="annotation subject"/>
    <w:basedOn w:val="CommentText"/>
    <w:next w:val="CommentText"/>
    <w:link w:val="CommentSubjectChar"/>
    <w:uiPriority w:val="99"/>
    <w:semiHidden/>
    <w:unhideWhenUsed/>
    <w:rsid w:val="00501591"/>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501591"/>
    <w:rPr>
      <w:rFonts w:eastAsiaTheme="minorHAnsi"/>
      <w:b/>
      <w:bCs/>
      <w:sz w:val="20"/>
      <w:szCs w:val="20"/>
      <w:lang w:val="en-GB"/>
    </w:rPr>
  </w:style>
  <w:style w:type="paragraph" w:styleId="Revision">
    <w:name w:val="Revision"/>
    <w:hidden/>
    <w:uiPriority w:val="99"/>
    <w:semiHidden/>
    <w:rsid w:val="003B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0541">
      <w:bodyDiv w:val="1"/>
      <w:marLeft w:val="0"/>
      <w:marRight w:val="0"/>
      <w:marTop w:val="0"/>
      <w:marBottom w:val="0"/>
      <w:divBdr>
        <w:top w:val="none" w:sz="0" w:space="0" w:color="auto"/>
        <w:left w:val="none" w:sz="0" w:space="0" w:color="auto"/>
        <w:bottom w:val="none" w:sz="0" w:space="0" w:color="auto"/>
        <w:right w:val="none" w:sz="0" w:space="0" w:color="auto"/>
      </w:divBdr>
    </w:div>
    <w:div w:id="313531586">
      <w:bodyDiv w:val="1"/>
      <w:marLeft w:val="0"/>
      <w:marRight w:val="0"/>
      <w:marTop w:val="0"/>
      <w:marBottom w:val="0"/>
      <w:divBdr>
        <w:top w:val="none" w:sz="0" w:space="0" w:color="auto"/>
        <w:left w:val="none" w:sz="0" w:space="0" w:color="auto"/>
        <w:bottom w:val="none" w:sz="0" w:space="0" w:color="auto"/>
        <w:right w:val="none" w:sz="0" w:space="0" w:color="auto"/>
      </w:divBdr>
    </w:div>
    <w:div w:id="478960855">
      <w:bodyDiv w:val="1"/>
      <w:marLeft w:val="0"/>
      <w:marRight w:val="0"/>
      <w:marTop w:val="0"/>
      <w:marBottom w:val="0"/>
      <w:divBdr>
        <w:top w:val="none" w:sz="0" w:space="0" w:color="auto"/>
        <w:left w:val="none" w:sz="0" w:space="0" w:color="auto"/>
        <w:bottom w:val="none" w:sz="0" w:space="0" w:color="auto"/>
        <w:right w:val="none" w:sz="0" w:space="0" w:color="auto"/>
      </w:divBdr>
    </w:div>
    <w:div w:id="1085877043">
      <w:bodyDiv w:val="1"/>
      <w:marLeft w:val="0"/>
      <w:marRight w:val="0"/>
      <w:marTop w:val="0"/>
      <w:marBottom w:val="0"/>
      <w:divBdr>
        <w:top w:val="none" w:sz="0" w:space="0" w:color="auto"/>
        <w:left w:val="none" w:sz="0" w:space="0" w:color="auto"/>
        <w:bottom w:val="none" w:sz="0" w:space="0" w:color="auto"/>
        <w:right w:val="none" w:sz="0" w:space="0" w:color="auto"/>
      </w:divBdr>
    </w:div>
    <w:div w:id="1180004518">
      <w:bodyDiv w:val="1"/>
      <w:marLeft w:val="0"/>
      <w:marRight w:val="0"/>
      <w:marTop w:val="0"/>
      <w:marBottom w:val="0"/>
      <w:divBdr>
        <w:top w:val="none" w:sz="0" w:space="0" w:color="auto"/>
        <w:left w:val="none" w:sz="0" w:space="0" w:color="auto"/>
        <w:bottom w:val="none" w:sz="0" w:space="0" w:color="auto"/>
        <w:right w:val="none" w:sz="0" w:space="0" w:color="auto"/>
      </w:divBdr>
    </w:div>
    <w:div w:id="1215460599">
      <w:bodyDiv w:val="1"/>
      <w:marLeft w:val="0"/>
      <w:marRight w:val="0"/>
      <w:marTop w:val="0"/>
      <w:marBottom w:val="0"/>
      <w:divBdr>
        <w:top w:val="none" w:sz="0" w:space="0" w:color="auto"/>
        <w:left w:val="none" w:sz="0" w:space="0" w:color="auto"/>
        <w:bottom w:val="none" w:sz="0" w:space="0" w:color="auto"/>
        <w:right w:val="none" w:sz="0" w:space="0" w:color="auto"/>
      </w:divBdr>
    </w:div>
    <w:div w:id="1422140275">
      <w:bodyDiv w:val="1"/>
      <w:marLeft w:val="0"/>
      <w:marRight w:val="0"/>
      <w:marTop w:val="0"/>
      <w:marBottom w:val="0"/>
      <w:divBdr>
        <w:top w:val="none" w:sz="0" w:space="0" w:color="auto"/>
        <w:left w:val="none" w:sz="0" w:space="0" w:color="auto"/>
        <w:bottom w:val="none" w:sz="0" w:space="0" w:color="auto"/>
        <w:right w:val="none" w:sz="0" w:space="0" w:color="auto"/>
      </w:divBdr>
    </w:div>
    <w:div w:id="201045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5460-D0F8-4943-9EE9-11363EFF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Ghazeem Rabin</dc:creator>
  <cp:lastModifiedBy>Amy Morris</cp:lastModifiedBy>
  <cp:revision>2</cp:revision>
  <cp:lastPrinted>2019-04-29T12:15:00Z</cp:lastPrinted>
  <dcterms:created xsi:type="dcterms:W3CDTF">2021-04-27T11:23:00Z</dcterms:created>
  <dcterms:modified xsi:type="dcterms:W3CDTF">2021-04-27T11:23:00Z</dcterms:modified>
</cp:coreProperties>
</file>